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_GB2312" w:hAnsi="仿宋_GB2312" w:eastAsia="仿宋_GB2312" w:cs="仿宋_GB2312"/>
          <w:b/>
          <w:szCs w:val="24"/>
          <w:lang w:val="en-US" w:eastAsia="zh-CN"/>
        </w:rPr>
      </w:pPr>
      <w:r>
        <w:rPr>
          <w:rFonts w:hint="eastAsia" w:ascii="仿宋_GB2312" w:hAnsi="仿宋_GB2312" w:eastAsia="仿宋_GB2312" w:cs="仿宋_GB2312"/>
          <w:b/>
          <w:szCs w:val="24"/>
        </w:rPr>
        <w:t>附件</w:t>
      </w:r>
      <w:r>
        <w:rPr>
          <w:rFonts w:hint="eastAsia" w:ascii="仿宋_GB2312" w:hAnsi="仿宋_GB2312" w:eastAsia="仿宋_GB2312" w:cs="仿宋_GB2312"/>
          <w:b/>
          <w:szCs w:val="24"/>
          <w:lang w:val="en-US" w:eastAsia="zh-CN"/>
        </w:rPr>
        <w:t>2</w:t>
      </w:r>
    </w:p>
    <w:tbl>
      <w:tblPr>
        <w:tblStyle w:val="14"/>
        <w:tblpPr w:leftFromText="180" w:rightFromText="180" w:vertAnchor="text" w:horzAnchor="page" w:tblpXSpec="center" w:tblpY="157"/>
        <w:tblOverlap w:val="never"/>
        <w:tblW w:w="97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8"/>
        <w:gridCol w:w="2701"/>
        <w:gridCol w:w="165"/>
        <w:gridCol w:w="1422"/>
        <w:gridCol w:w="226"/>
        <w:gridCol w:w="25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报名项目名称</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项目编号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标段名称或标段编号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企业名称</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成立日期</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营业执照注册号</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税务登记证号</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注册资本</w:t>
            </w:r>
          </w:p>
        </w:tc>
        <w:tc>
          <w:tcPr>
            <w:tcW w:w="2866"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 </w:t>
            </w: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企业类型</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批准登记机关</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组织代码</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法定代表人</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营业期限</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2"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主营业务</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地  址</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开户银行</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银行账号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电  话</w:t>
            </w:r>
          </w:p>
        </w:tc>
        <w:tc>
          <w:tcPr>
            <w:tcW w:w="2701"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 </w:t>
            </w: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传  真</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邮  箱</w:t>
            </w:r>
          </w:p>
        </w:tc>
        <w:tc>
          <w:tcPr>
            <w:tcW w:w="2701" w:type="dxa"/>
            <w:noWrap w:val="0"/>
            <w:vAlign w:val="center"/>
          </w:tcPr>
          <w:p>
            <w:pPr>
              <w:jc w:val="center"/>
              <w:rPr>
                <w:rFonts w:hint="eastAsia" w:ascii="仿宋" w:hAnsi="仿宋" w:eastAsia="仿宋" w:cs="仿宋"/>
                <w:sz w:val="21"/>
                <w:szCs w:val="21"/>
                <w:highlight w:val="none"/>
              </w:rPr>
            </w:pP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邮  编</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联系人</w:t>
            </w:r>
          </w:p>
        </w:tc>
        <w:tc>
          <w:tcPr>
            <w:tcW w:w="2701" w:type="dxa"/>
            <w:noWrap w:val="0"/>
            <w:vAlign w:val="center"/>
          </w:tcPr>
          <w:p>
            <w:pPr>
              <w:jc w:val="center"/>
              <w:rPr>
                <w:rFonts w:hint="eastAsia" w:ascii="仿宋" w:hAnsi="仿宋" w:eastAsia="仿宋" w:cs="仿宋"/>
                <w:sz w:val="21"/>
                <w:szCs w:val="21"/>
                <w:highlight w:val="none"/>
              </w:rPr>
            </w:pP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联系方式</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备注</w:t>
            </w:r>
          </w:p>
        </w:tc>
        <w:tc>
          <w:tcPr>
            <w:tcW w:w="7098" w:type="dxa"/>
            <w:gridSpan w:val="5"/>
            <w:noWrap w:val="0"/>
            <w:vAlign w:val="center"/>
          </w:tcPr>
          <w:p>
            <w:pPr>
              <w:rPr>
                <w:rFonts w:hint="eastAsia" w:ascii="仿宋" w:hAnsi="仿宋" w:eastAsia="仿宋" w:cs="仿宋"/>
                <w:sz w:val="21"/>
                <w:szCs w:val="21"/>
                <w:highlight w:val="none"/>
              </w:rPr>
            </w:pPr>
            <w:r>
              <w:rPr>
                <w:rFonts w:hint="eastAsia" w:ascii="仿宋" w:hAnsi="仿宋" w:eastAsia="仿宋" w:cs="仿宋"/>
                <w:sz w:val="21"/>
                <w:szCs w:val="21"/>
                <w:highlight w:val="none"/>
              </w:rPr>
              <w:t>报名时需递交材料内容：</w:t>
            </w:r>
          </w:p>
          <w:p>
            <w:pPr>
              <w:rPr>
                <w:rFonts w:hint="eastAsia" w:ascii="仿宋" w:hAnsi="仿宋" w:eastAsia="仿宋" w:cs="仿宋"/>
                <w:sz w:val="21"/>
                <w:szCs w:val="21"/>
                <w:highlight w:val="none"/>
              </w:rPr>
            </w:pPr>
            <w:r>
              <w:rPr>
                <w:rFonts w:hint="eastAsia" w:ascii="仿宋" w:hAnsi="仿宋" w:eastAsia="仿宋" w:cs="仿宋"/>
                <w:sz w:val="21"/>
                <w:szCs w:val="21"/>
                <w:highlight w:val="none"/>
              </w:rPr>
              <w:t>完全按照招标公告中</w:t>
            </w:r>
            <w:r>
              <w:rPr>
                <w:rFonts w:hint="eastAsia" w:ascii="仿宋" w:hAnsi="仿宋" w:eastAsia="仿宋" w:cs="仿宋"/>
                <w:sz w:val="21"/>
                <w:szCs w:val="21"/>
                <w:highlight w:val="none"/>
                <w:lang w:eastAsia="zh-CN"/>
              </w:rPr>
              <w:t>供应商</w:t>
            </w:r>
            <w:r>
              <w:rPr>
                <w:rFonts w:hint="eastAsia" w:ascii="仿宋" w:hAnsi="仿宋" w:eastAsia="仿宋" w:cs="仿宋"/>
                <w:sz w:val="21"/>
                <w:szCs w:val="21"/>
                <w:highlight w:val="none"/>
              </w:rPr>
              <w:t>资格条件要求内容提交。</w:t>
            </w:r>
          </w:p>
        </w:tc>
      </w:tr>
    </w:tbl>
    <w:p>
      <w:pPr>
        <w:widowControl/>
        <w:jc w:val="left"/>
        <w:outlineLvl w:val="9"/>
        <w:rPr>
          <w:rFonts w:hint="eastAsia" w:ascii="仿宋" w:hAnsi="仿宋" w:eastAsia="仿宋" w:cs="仿宋"/>
          <w:b/>
          <w:bCs/>
          <w:kern w:val="0"/>
          <w:sz w:val="24"/>
          <w:highlight w:val="none"/>
        </w:rPr>
      </w:pPr>
      <w:r>
        <w:rPr>
          <w:rFonts w:hint="eastAsia" w:ascii="仿宋" w:hAnsi="仿宋" w:eastAsia="仿宋" w:cs="仿宋"/>
          <w:sz w:val="24"/>
          <w:highlight w:val="none"/>
        </w:rPr>
        <w:t>注：关于</w:t>
      </w:r>
      <w:r>
        <w:rPr>
          <w:rFonts w:hint="eastAsia" w:ascii="仿宋" w:hAnsi="仿宋" w:eastAsia="仿宋" w:cs="仿宋"/>
          <w:kern w:val="0"/>
          <w:sz w:val="24"/>
          <w:highlight w:val="none"/>
          <w:lang w:eastAsia="zh-CN"/>
        </w:rPr>
        <w:t>供应商</w:t>
      </w:r>
      <w:r>
        <w:rPr>
          <w:rFonts w:hint="eastAsia" w:ascii="仿宋" w:hAnsi="仿宋" w:eastAsia="仿宋" w:cs="仿宋"/>
          <w:sz w:val="24"/>
          <w:highlight w:val="none"/>
        </w:rPr>
        <w:t>的信息务必填写准确完整！</w:t>
      </w:r>
    </w:p>
    <w:p>
      <w:pPr>
        <w:widowControl/>
        <w:spacing w:line="520" w:lineRule="exact"/>
        <w:jc w:val="left"/>
        <w:outlineLvl w:val="9"/>
        <w:rPr>
          <w:rFonts w:hint="eastAsia" w:ascii="宋体" w:hAnsi="宋体" w:eastAsia="宋体" w:cs="宋体"/>
          <w:kern w:val="0"/>
          <w:sz w:val="24"/>
          <w:highlight w:val="none"/>
        </w:rPr>
        <w:sectPr>
          <w:pgSz w:w="11906" w:h="16838"/>
          <w:pgMar w:top="1440" w:right="1080" w:bottom="1440" w:left="1080" w:header="851" w:footer="992" w:gutter="0"/>
          <w:pgNumType w:fmt="decimal"/>
          <w:cols w:space="720" w:num="1"/>
          <w:docGrid w:type="lines" w:linePitch="312" w:charSpace="0"/>
        </w:sectPr>
      </w:pPr>
    </w:p>
    <w:p>
      <w:pPr>
        <w:spacing w:before="100" w:beforeAutospacing="1" w:after="100" w:afterAutospacing="1" w:line="480" w:lineRule="atLeast"/>
        <w:rPr>
          <w:rFonts w:hint="eastAsia" w:ascii="仿宋" w:hAnsi="仿宋" w:eastAsia="仿宋" w:cs="仿宋"/>
          <w:b/>
          <w:kern w:val="0"/>
          <w:sz w:val="24"/>
          <w:szCs w:val="24"/>
          <w:lang w:val="en-US" w:eastAsia="zh-CN"/>
        </w:rPr>
      </w:pPr>
      <w:r>
        <w:rPr>
          <w:rFonts w:hint="eastAsia" w:ascii="仿宋" w:hAnsi="仿宋" w:eastAsia="仿宋" w:cs="仿宋"/>
          <w:b/>
          <w:kern w:val="0"/>
          <w:sz w:val="24"/>
          <w:szCs w:val="24"/>
        </w:rPr>
        <w:t>附件</w:t>
      </w:r>
      <w:r>
        <w:rPr>
          <w:rFonts w:hint="eastAsia" w:ascii="仿宋" w:hAnsi="仿宋" w:eastAsia="仿宋" w:cs="仿宋"/>
          <w:b/>
          <w:kern w:val="0"/>
          <w:sz w:val="24"/>
          <w:szCs w:val="24"/>
          <w:lang w:val="en-US" w:eastAsia="zh-CN"/>
        </w:rPr>
        <w:t>3</w:t>
      </w:r>
    </w:p>
    <w:p>
      <w:pPr>
        <w:spacing w:line="520" w:lineRule="exact"/>
        <w:jc w:val="center"/>
        <w:outlineLvl w:val="0"/>
        <w:rPr>
          <w:rFonts w:hint="eastAsia" w:ascii="仿宋" w:hAnsi="仿宋" w:eastAsia="仿宋" w:cs="仿宋"/>
          <w:b/>
          <w:sz w:val="24"/>
        </w:rPr>
      </w:pPr>
      <w:bookmarkStart w:id="0" w:name="_Toc5901"/>
      <w:bookmarkStart w:id="1" w:name="_Toc15370"/>
      <w:bookmarkStart w:id="2" w:name="_Toc21931"/>
      <w:bookmarkStart w:id="3" w:name="_Toc12292"/>
      <w:bookmarkStart w:id="4" w:name="_Toc24141"/>
      <w:bookmarkStart w:id="5" w:name="_Toc24310"/>
      <w:bookmarkStart w:id="6" w:name="_Toc27851"/>
      <w:r>
        <w:rPr>
          <w:rFonts w:hint="eastAsia" w:ascii="仿宋" w:hAnsi="仿宋" w:eastAsia="仿宋" w:cs="仿宋"/>
          <w:b/>
          <w:sz w:val="24"/>
        </w:rPr>
        <w:t>法定代表人身份证明</w:t>
      </w:r>
      <w:bookmarkEnd w:id="0"/>
      <w:bookmarkEnd w:id="1"/>
      <w:bookmarkEnd w:id="2"/>
      <w:bookmarkEnd w:id="3"/>
      <w:bookmarkEnd w:id="4"/>
      <w:bookmarkEnd w:id="5"/>
      <w:bookmarkEnd w:id="6"/>
    </w:p>
    <w:p>
      <w:pPr>
        <w:rPr>
          <w:rFonts w:hint="eastAsia" w:ascii="仿宋" w:hAnsi="仿宋" w:eastAsia="仿宋" w:cs="仿宋"/>
          <w:sz w:val="24"/>
        </w:rPr>
      </w:pPr>
    </w:p>
    <w:p>
      <w:pPr>
        <w:spacing w:line="440" w:lineRule="exact"/>
        <w:rPr>
          <w:rFonts w:hint="eastAsia" w:ascii="仿宋" w:hAnsi="仿宋" w:eastAsia="仿宋" w:cs="仿宋"/>
          <w:sz w:val="24"/>
          <w:szCs w:val="24"/>
        </w:rPr>
      </w:pPr>
      <w:r>
        <w:rPr>
          <w:rFonts w:hint="eastAsia" w:ascii="仿宋" w:hAnsi="仿宋" w:eastAsia="仿宋" w:cs="仿宋"/>
          <w:sz w:val="24"/>
          <w:szCs w:val="24"/>
          <w:lang w:eastAsia="zh-CN"/>
        </w:rPr>
        <w:t>供应商</w:t>
      </w:r>
      <w:r>
        <w:rPr>
          <w:rFonts w:hint="eastAsia" w:ascii="仿宋" w:hAnsi="仿宋" w:eastAsia="仿宋" w:cs="仿宋"/>
          <w:sz w:val="24"/>
          <w:szCs w:val="24"/>
        </w:rPr>
        <w:t>名称：</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单位性质：</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地址：</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成立时间：</w:t>
      </w: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line="440" w:lineRule="exact"/>
        <w:rPr>
          <w:rFonts w:hint="eastAsia" w:ascii="仿宋" w:hAnsi="仿宋" w:eastAsia="仿宋" w:cs="仿宋"/>
          <w:sz w:val="24"/>
          <w:szCs w:val="24"/>
        </w:rPr>
      </w:pPr>
      <w:r>
        <w:rPr>
          <w:rFonts w:hint="eastAsia" w:ascii="仿宋" w:hAnsi="仿宋" w:eastAsia="仿宋" w:cs="仿宋"/>
          <w:sz w:val="24"/>
          <w:szCs w:val="24"/>
        </w:rPr>
        <w:t>经营期限：</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姓名：</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性别：</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年龄：</w:t>
      </w:r>
      <w:r>
        <w:rPr>
          <w:rFonts w:hint="eastAsia" w:ascii="仿宋" w:hAnsi="仿宋" w:eastAsia="仿宋" w:cs="仿宋"/>
          <w:sz w:val="24"/>
          <w:szCs w:val="24"/>
          <w:u w:val="single"/>
        </w:rPr>
        <w:t xml:space="preserve">        </w:t>
      </w:r>
      <w:r>
        <w:rPr>
          <w:rFonts w:hint="eastAsia" w:ascii="仿宋" w:hAnsi="仿宋" w:eastAsia="仿宋" w:cs="仿宋"/>
          <w:sz w:val="24"/>
          <w:szCs w:val="24"/>
        </w:rPr>
        <w:t>职务：</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系</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r>
        <w:rPr>
          <w:rFonts w:hint="eastAsia" w:ascii="仿宋" w:hAnsi="仿宋" w:eastAsia="仿宋" w:cs="仿宋"/>
          <w:sz w:val="24"/>
          <w:szCs w:val="24"/>
          <w:lang w:eastAsia="zh-CN"/>
        </w:rPr>
        <w:t>供应商</w:t>
      </w:r>
      <w:r>
        <w:rPr>
          <w:rFonts w:hint="eastAsia" w:ascii="仿宋" w:hAnsi="仿宋" w:eastAsia="仿宋" w:cs="仿宋"/>
          <w:sz w:val="24"/>
          <w:szCs w:val="24"/>
        </w:rPr>
        <w:t>名称）的法定代表人。</w:t>
      </w:r>
    </w:p>
    <w:p>
      <w:pPr>
        <w:spacing w:line="44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特此证明。</w:t>
      </w:r>
    </w:p>
    <w:p>
      <w:pPr>
        <w:spacing w:line="440" w:lineRule="exact"/>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69504" behindDoc="0" locked="0" layoutInCell="1" allowOverlap="1">
                <wp:simplePos x="0" y="0"/>
                <wp:positionH relativeFrom="column">
                  <wp:posOffset>2796540</wp:posOffset>
                </wp:positionH>
                <wp:positionV relativeFrom="paragraph">
                  <wp:posOffset>99695</wp:posOffset>
                </wp:positionV>
                <wp:extent cx="2362200" cy="1387475"/>
                <wp:effectExtent l="4445" t="4445" r="14605" b="17780"/>
                <wp:wrapNone/>
                <wp:docPr id="8" name="圆角矩形 8"/>
                <wp:cNvGraphicFramePr/>
                <a:graphic xmlns:a="http://schemas.openxmlformats.org/drawingml/2006/main">
                  <a:graphicData uri="http://schemas.microsoft.com/office/word/2010/wordprocessingShape">
                    <wps:wsp>
                      <wps:cNvSpPr>
                        <a:spLocks noChangeArrowheads="1"/>
                      </wps:cNvSpPr>
                      <wps:spPr bwMode="auto">
                        <a:xfrm>
                          <a:off x="0" y="0"/>
                          <a:ext cx="2362200" cy="1387475"/>
                        </a:xfrm>
                        <a:prstGeom prst="roundRect">
                          <a:avLst>
                            <a:gd name="adj" fmla="val 16667"/>
                          </a:avLst>
                        </a:prstGeom>
                        <a:noFill/>
                        <a:ln w="6350">
                          <a:solidFill>
                            <a:srgbClr val="000000"/>
                          </a:solidFill>
                          <a:prstDash val="dash"/>
                          <a:round/>
                        </a:ln>
                        <a:effectLst/>
                      </wps:spPr>
                      <wps:txbx>
                        <w:txbxContent>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2pt;margin-top:7.85pt;height:109.25pt;width:186pt;z-index:251669504;mso-width-relative:page;mso-height-relative:page;" filled="f" stroked="t" coordsize="21600,21600" arcsize="0.166666666666667" o:gfxdata="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Tjl9u1wAAAAoBAAAPAAAAAAAAAAEAIAAAACIAAABkcnMvZG93bnJldi54bWxQSwEC&#10;FAAUAAAACACHTuJAMTQRpGcCAACiBAAADgAAAAAAAAABACAAAAAmAQAAZHJzL2Uyb0RvYy54bWxQ&#10;SwUGAAAAAAYABgBZAQAA/wUAAAAA&#10;">
                <v:fill on="f" focussize="0,0"/>
                <v:stroke weight="0.5pt" color="#000000" joinstyle="round" dashstyle="dash"/>
                <v:imagedata o:title=""/>
                <o:lock v:ext="edit" aspectratio="f"/>
                <v:textbox>
                  <w:txbxContent>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68480" behindDoc="0" locked="0" layoutInCell="1" allowOverlap="1">
                <wp:simplePos x="0" y="0"/>
                <wp:positionH relativeFrom="column">
                  <wp:posOffset>329565</wp:posOffset>
                </wp:positionH>
                <wp:positionV relativeFrom="paragraph">
                  <wp:posOffset>99695</wp:posOffset>
                </wp:positionV>
                <wp:extent cx="2362200" cy="1387475"/>
                <wp:effectExtent l="4445" t="4445" r="14605" b="17780"/>
                <wp:wrapNone/>
                <wp:docPr id="12" name="圆角矩形 12"/>
                <wp:cNvGraphicFramePr/>
                <a:graphic xmlns:a="http://schemas.openxmlformats.org/drawingml/2006/main">
                  <a:graphicData uri="http://schemas.microsoft.com/office/word/2010/wordprocessingShape">
                    <wps:wsp>
                      <wps:cNvSpPr>
                        <a:spLocks noChangeArrowheads="1"/>
                      </wps:cNvSpPr>
                      <wps:spPr bwMode="auto">
                        <a:xfrm>
                          <a:off x="0" y="0"/>
                          <a:ext cx="2362200" cy="13874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5.95pt;margin-top:7.85pt;height:109.25pt;width:186pt;z-index:251668480;mso-width-relative:page;mso-height-relative:page;" filled="f" stroked="t" coordsize="21600,21600" arcsize="0.166666666666667" o:gfxdata="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aR2arNgAAAAJAQAADwAAAAAAAAABACAAAAAiAAAAZHJzL2Rvd25yZXYueG1sUEsB&#10;AhQAFAAAAAgAh07iQN3NZ8xnAgAApAQAAA4AAAAAAAAAAQAgAAAAJwEAAGRycy9lMm9Eb2MueG1s&#10;UEsFBgAAAAAGAAYAWQEAAAAGA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v:textbox>
              </v:roundrect>
            </w:pict>
          </mc:Fallback>
        </mc:AlternateContent>
      </w: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szCs w:val="24"/>
        </w:rPr>
      </w:pPr>
    </w:p>
    <w:p>
      <w:pPr>
        <w:spacing w:line="440" w:lineRule="exact"/>
        <w:rPr>
          <w:rFonts w:hint="eastAsia" w:ascii="仿宋" w:hAnsi="仿宋" w:eastAsia="仿宋" w:cs="仿宋"/>
          <w:sz w:val="24"/>
          <w:szCs w:val="24"/>
        </w:rPr>
      </w:pPr>
      <w:r>
        <w:rPr>
          <w:rFonts w:hint="eastAsia" w:ascii="仿宋" w:hAnsi="仿宋" w:eastAsia="仿宋" w:cs="仿宋"/>
          <w:sz w:val="24"/>
          <w:szCs w:val="24"/>
        </w:rPr>
        <w:t xml:space="preserve">                          </w:t>
      </w:r>
      <w:r>
        <w:rPr>
          <w:rFonts w:hint="eastAsia" w:ascii="仿宋" w:hAnsi="仿宋" w:eastAsia="仿宋" w:cs="仿宋"/>
          <w:sz w:val="24"/>
          <w:szCs w:val="24"/>
          <w:lang w:eastAsia="zh-CN"/>
        </w:rPr>
        <w:t>供应商</w:t>
      </w:r>
      <w:r>
        <w:rPr>
          <w:rFonts w:hint="eastAsia" w:ascii="仿宋" w:hAnsi="仿宋" w:eastAsia="仿宋" w:cs="仿宋"/>
          <w:sz w:val="24"/>
          <w:szCs w:val="24"/>
        </w:rPr>
        <w:t>：</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spacing w:line="520" w:lineRule="exact"/>
        <w:rPr>
          <w:rFonts w:hint="eastAsia" w:ascii="仿宋" w:hAnsi="仿宋" w:eastAsia="仿宋" w:cs="仿宋"/>
          <w:sz w:val="24"/>
          <w:szCs w:val="24"/>
        </w:rPr>
      </w:pPr>
      <w:r>
        <w:rPr>
          <w:rFonts w:hint="eastAsia" w:ascii="仿宋" w:hAnsi="仿宋" w:eastAsia="仿宋" w:cs="仿宋"/>
          <w:sz w:val="24"/>
          <w:szCs w:val="24"/>
        </w:rPr>
        <w:t xml:space="preserve">                                </w:t>
      </w: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日        </w:t>
      </w:r>
    </w:p>
    <w:p>
      <w:pPr>
        <w:spacing w:line="520" w:lineRule="exact"/>
        <w:rPr>
          <w:rFonts w:hint="eastAsia" w:ascii="仿宋" w:hAnsi="仿宋" w:eastAsia="仿宋" w:cs="仿宋"/>
          <w:sz w:val="24"/>
        </w:rPr>
      </w:pPr>
    </w:p>
    <w:p>
      <w:pPr>
        <w:spacing w:after="0" w:line="240" w:lineRule="auto"/>
        <w:rPr>
          <w:rFonts w:hint="eastAsia" w:ascii="仿宋" w:hAnsi="仿宋" w:eastAsia="仿宋" w:cs="仿宋"/>
          <w:b/>
          <w:bCs/>
          <w:color w:val="C00000"/>
          <w:kern w:val="0"/>
          <w:sz w:val="24"/>
          <w:szCs w:val="24"/>
          <w:lang w:val="en-US" w:eastAsia="zh-CN"/>
        </w:rPr>
      </w:pPr>
      <w:r>
        <w:rPr>
          <w:rFonts w:hint="eastAsia" w:ascii="仿宋" w:hAnsi="仿宋" w:eastAsia="仿宋" w:cs="仿宋"/>
          <w:b/>
          <w:bCs/>
          <w:color w:val="C00000"/>
          <w:kern w:val="0"/>
          <w:sz w:val="24"/>
          <w:szCs w:val="24"/>
          <w:lang w:val="en-US" w:eastAsia="zh-CN"/>
        </w:rPr>
        <w:t>注：如果供应商法定代表人作为项目负责人参加报名，则提供此表，无需提供“法定代表人授权委托书”。</w:t>
      </w:r>
    </w:p>
    <w:p>
      <w:pPr>
        <w:spacing w:line="520" w:lineRule="exact"/>
        <w:rPr>
          <w:rFonts w:hint="eastAsia" w:ascii="仿宋" w:hAnsi="仿宋" w:eastAsia="仿宋" w:cs="仿宋"/>
          <w:sz w:val="24"/>
          <w:szCs w:val="24"/>
        </w:rPr>
      </w:pPr>
    </w:p>
    <w:p>
      <w:pPr>
        <w:spacing w:line="520" w:lineRule="exact"/>
        <w:jc w:val="center"/>
        <w:outlineLvl w:val="0"/>
        <w:rPr>
          <w:rFonts w:hint="eastAsia" w:ascii="仿宋" w:hAnsi="仿宋" w:eastAsia="仿宋" w:cs="仿宋"/>
          <w:sz w:val="24"/>
        </w:rPr>
      </w:pPr>
      <w:r>
        <w:rPr>
          <w:rFonts w:hint="eastAsia" w:ascii="仿宋" w:hAnsi="仿宋" w:eastAsia="仿宋" w:cs="仿宋"/>
          <w:b/>
          <w:sz w:val="24"/>
        </w:rPr>
        <w:t>法定代表人授权委托书</w:t>
      </w:r>
    </w:p>
    <w:p>
      <w:pPr>
        <w:pStyle w:val="23"/>
        <w:jc w:val="both"/>
        <w:rPr>
          <w:rFonts w:hint="eastAsia" w:ascii="仿宋" w:hAnsi="仿宋" w:eastAsia="仿宋" w:cs="仿宋"/>
          <w:sz w:val="24"/>
        </w:rPr>
      </w:pP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rPr>
      </w:pPr>
      <w:r>
        <w:rPr>
          <w:rFonts w:hint="eastAsia" w:ascii="仿宋" w:hAnsi="仿宋" w:eastAsia="仿宋" w:cs="仿宋"/>
          <w:sz w:val="24"/>
        </w:rPr>
        <w:t>本人</w:t>
      </w:r>
      <w:r>
        <w:rPr>
          <w:rFonts w:hint="eastAsia" w:ascii="仿宋" w:hAnsi="仿宋" w:eastAsia="仿宋" w:cs="仿宋"/>
          <w:sz w:val="24"/>
          <w:u w:val="single"/>
        </w:rPr>
        <w:t xml:space="preserve">              </w:t>
      </w:r>
      <w:r>
        <w:rPr>
          <w:rFonts w:hint="eastAsia" w:ascii="仿宋" w:hAnsi="仿宋" w:eastAsia="仿宋" w:cs="仿宋"/>
          <w:sz w:val="24"/>
        </w:rPr>
        <w:t>（姓名）系</w:t>
      </w:r>
      <w:r>
        <w:rPr>
          <w:rFonts w:hint="eastAsia" w:ascii="仿宋" w:hAnsi="仿宋" w:eastAsia="仿宋" w:cs="仿宋"/>
          <w:sz w:val="24"/>
          <w:u w:val="single"/>
        </w:rPr>
        <w:t xml:space="preserve">                    </w:t>
      </w:r>
      <w:r>
        <w:rPr>
          <w:rFonts w:hint="eastAsia" w:ascii="仿宋" w:hAnsi="仿宋" w:eastAsia="仿宋" w:cs="仿宋"/>
          <w:sz w:val="24"/>
        </w:rPr>
        <w:t>（投标单位名称）的法定代表人，现委托</w:t>
      </w:r>
      <w:r>
        <w:rPr>
          <w:rFonts w:hint="eastAsia" w:ascii="仿宋" w:hAnsi="仿宋" w:eastAsia="仿宋" w:cs="仿宋"/>
          <w:sz w:val="24"/>
          <w:u w:val="single"/>
        </w:rPr>
        <w:t xml:space="preserve">            </w:t>
      </w:r>
      <w:r>
        <w:rPr>
          <w:rFonts w:hint="eastAsia" w:ascii="仿宋" w:hAnsi="仿宋" w:eastAsia="仿宋" w:cs="仿宋"/>
          <w:sz w:val="24"/>
        </w:rPr>
        <w:t>（姓名）为我方代理人。代理人根据授权，以我方名义签署、澄清确认、递交、撤回、修改</w:t>
      </w:r>
      <w:r>
        <w:rPr>
          <w:rFonts w:hint="eastAsia" w:ascii="仿宋" w:hAnsi="仿宋" w:eastAsia="仿宋" w:cs="仿宋"/>
          <w:sz w:val="24"/>
          <w:u w:val="single"/>
        </w:rPr>
        <w:t xml:space="preserve">                 </w:t>
      </w:r>
      <w:r>
        <w:rPr>
          <w:rFonts w:hint="eastAsia" w:ascii="仿宋" w:hAnsi="仿宋" w:eastAsia="仿宋" w:cs="仿宋"/>
          <w:sz w:val="24"/>
        </w:rPr>
        <w:t>项目投标文件、签订合同和处理有关事宜，其法律后果由我方承担。</w:t>
      </w:r>
    </w:p>
    <w:p>
      <w:pPr>
        <w:keepNext w:val="0"/>
        <w:keepLines w:val="0"/>
        <w:pageBreakBefore w:val="0"/>
        <w:widowControl w:val="0"/>
        <w:kinsoku/>
        <w:wordWrap/>
        <w:overflowPunct/>
        <w:autoSpaceDE/>
        <w:autoSpaceDN/>
        <w:bidi w:val="0"/>
        <w:adjustRightInd/>
        <w:snapToGrid/>
        <w:spacing w:line="520" w:lineRule="exact"/>
        <w:textAlignment w:val="auto"/>
        <w:rPr>
          <w:rFonts w:hint="eastAsia" w:ascii="仿宋" w:hAnsi="仿宋" w:eastAsia="仿宋" w:cs="仿宋"/>
          <w:sz w:val="24"/>
        </w:rPr>
      </w:pPr>
      <w:r>
        <w:rPr>
          <w:rFonts w:hint="eastAsia" w:ascii="仿宋" w:hAnsi="仿宋" w:eastAsia="仿宋" w:cs="仿宋"/>
          <w:sz w:val="24"/>
        </w:rPr>
        <w:t>委托期限：</w:t>
      </w:r>
      <w:r>
        <w:rPr>
          <w:rFonts w:hint="eastAsia" w:ascii="仿宋" w:hAnsi="仿宋" w:eastAsia="仿宋" w:cs="仿宋"/>
          <w:sz w:val="24"/>
          <w:u w:val="single"/>
        </w:rPr>
        <w:t xml:space="preserve">                       </w:t>
      </w:r>
      <w:r>
        <w:rPr>
          <w:rFonts w:hint="eastAsia" w:ascii="仿宋" w:hAnsi="仿宋" w:eastAsia="仿宋" w:cs="仿宋"/>
          <w:sz w:val="24"/>
        </w:rPr>
        <w:t>。</w:t>
      </w:r>
    </w:p>
    <w:p>
      <w:pPr>
        <w:keepNext w:val="0"/>
        <w:keepLines w:val="0"/>
        <w:pageBreakBefore w:val="0"/>
        <w:widowControl w:val="0"/>
        <w:kinsoku/>
        <w:wordWrap/>
        <w:overflowPunct/>
        <w:autoSpaceDE/>
        <w:autoSpaceDN/>
        <w:bidi w:val="0"/>
        <w:adjustRightInd/>
        <w:snapToGrid/>
        <w:spacing w:line="520" w:lineRule="exact"/>
        <w:ind w:firstLine="480" w:firstLineChars="200"/>
        <w:textAlignment w:val="auto"/>
        <w:rPr>
          <w:rFonts w:hint="eastAsia" w:ascii="仿宋" w:hAnsi="仿宋" w:eastAsia="仿宋" w:cs="仿宋"/>
          <w:szCs w:val="21"/>
        </w:rPr>
      </w:pPr>
      <w:r>
        <w:rPr>
          <w:rFonts w:hint="eastAsia" w:ascii="仿宋" w:hAnsi="仿宋" w:eastAsia="仿宋" w:cs="仿宋"/>
          <w:sz w:val="24"/>
        </w:rPr>
        <w:t>代理人无转委托权。</w: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1552" behindDoc="0" locked="0" layoutInCell="1" allowOverlap="1">
                <wp:simplePos x="0" y="0"/>
                <wp:positionH relativeFrom="column">
                  <wp:posOffset>2806065</wp:posOffset>
                </wp:positionH>
                <wp:positionV relativeFrom="paragraph">
                  <wp:posOffset>4445</wp:posOffset>
                </wp:positionV>
                <wp:extent cx="2362200" cy="1171575"/>
                <wp:effectExtent l="5080" t="5080" r="13970" b="4445"/>
                <wp:wrapNone/>
                <wp:docPr id="21" name="圆角矩形 21"/>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95pt;margin-top:0.35pt;height:92.25pt;width:186pt;z-index:251671552;mso-width-relative:page;mso-height-relative:page;" filled="f" stroked="t" coordsize="21600,21600" arcsize="0.166666666666667" o:gfxdata="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GC/6J7WAAAACAEAAA8AAAAAAAAAAQAgAAAAIgAAAGRycy9kb3ducmV2LnhtbFBLAQIUABQA&#10;AAAIAIdO4kAskgqsZAIAAKQEAAAOAAAAAAAAAAEAIAAAACUBAABkcnMvZTJvRG9jLnhtbFBLBQYA&#10;AAAABgAGAFkBAAD7BQ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70528" behindDoc="0" locked="0" layoutInCell="1" allowOverlap="1">
                <wp:simplePos x="0" y="0"/>
                <wp:positionH relativeFrom="column">
                  <wp:posOffset>291465</wp:posOffset>
                </wp:positionH>
                <wp:positionV relativeFrom="paragraph">
                  <wp:posOffset>4445</wp:posOffset>
                </wp:positionV>
                <wp:extent cx="2362200" cy="1171575"/>
                <wp:effectExtent l="5080" t="5080" r="13970" b="4445"/>
                <wp:wrapNone/>
                <wp:docPr id="22" name="圆角矩形 22"/>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95pt;margin-top:0.35pt;height:92.25pt;width:186pt;z-index:251670528;mso-width-relative:page;mso-height-relative:page;" filled="f" stroked="t" coordsize="21600,21600" arcsize="0.166666666666667" o:gfxdata="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vFa2n1AAAAAcBAAAPAAAAAAAAAAEAIAAAACIAAABkcnMvZG93bnJldi54bWxQSwECFAAU&#10;AAAACACHTuJA7Xh/J2cCAACkBAAADgAAAAAAAAABACAAAAAjAQAAZHJzL2Uyb0RvYy54bWxQSwUG&#10;AAAAAAYABgBZAQAA/AU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v:textbox>
              </v:roundrect>
            </w:pict>
          </mc:Fallback>
        </mc:AlternateContent>
      </w:r>
    </w:p>
    <w:p>
      <w:pPr>
        <w:spacing w:line="360" w:lineRule="auto"/>
        <w:rPr>
          <w:rFonts w:hint="eastAsia" w:ascii="仿宋" w:hAnsi="仿宋" w:eastAsia="仿宋" w:cs="仿宋"/>
          <w:sz w:val="24"/>
        </w:rPr>
      </w:pP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4624" behindDoc="0" locked="0" layoutInCell="1" allowOverlap="1">
                <wp:simplePos x="0" y="0"/>
                <wp:positionH relativeFrom="column">
                  <wp:posOffset>2129790</wp:posOffset>
                </wp:positionH>
                <wp:positionV relativeFrom="paragraph">
                  <wp:posOffset>17145</wp:posOffset>
                </wp:positionV>
                <wp:extent cx="1266825" cy="1238250"/>
                <wp:effectExtent l="4445" t="4445" r="5080" b="14605"/>
                <wp:wrapNone/>
                <wp:docPr id="23" name="椭圆 23"/>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7.7pt;margin-top:1.35pt;height:97.5pt;width:99.75pt;z-index:251674624;mso-width-relative:page;mso-height-relative:page;" filled="f" stroked="t" coordsize="21600,21600" o:gfxdata="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Je1L7ZAAAACQEAAA8AAAAAAAAAAQAgAAAAIgAA&#10;AGRycy9kb3ducmV2LnhtbFBLAQIUABQAAAAIAIdO4kAMNEl0QAIAAHAEAAAOAAAAAAAAAAEAIAAA&#10;ACgBAABkcnMvZTJvRG9jLnhtbFBLBQYAAAAABgAGAFkBAADaBQAAAAA=&#10;">
                <v:fill on="f" focussize="0,0"/>
                <v:stroke weight="0.5pt" color="#000000" joinstyle="round" dashstyle="dash"/>
                <v:imagedata o:title=""/>
                <o:lock v:ext="edit" aspectratio="f"/>
                <v:textbox>
                  <w:txbxContent>
                    <w:p/>
                  </w:txbxContent>
                </v:textbox>
              </v:shape>
            </w:pict>
          </mc:Fallback>
        </mc:AlternateConten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5648" behindDoc="0" locked="0" layoutInCell="1" allowOverlap="1">
                <wp:simplePos x="0" y="0"/>
                <wp:positionH relativeFrom="column">
                  <wp:posOffset>2253615</wp:posOffset>
                </wp:positionH>
                <wp:positionV relativeFrom="paragraph">
                  <wp:posOffset>128270</wp:posOffset>
                </wp:positionV>
                <wp:extent cx="1028700" cy="304800"/>
                <wp:effectExtent l="0" t="0" r="0" b="0"/>
                <wp:wrapNone/>
                <wp:docPr id="14"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pPr>
                              <w:rPr>
                                <w:rFonts w:hint="eastAsia" w:ascii="仿宋" w:hAnsi="仿宋" w:eastAsia="仿宋" w:cs="仿宋"/>
                              </w:rPr>
                            </w:pPr>
                            <w:r>
                              <w:rPr>
                                <w:rFonts w:hint="eastAsia" w:ascii="仿宋" w:hAnsi="仿宋" w:eastAsia="仿宋" w:cs="仿宋"/>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7.45pt;margin-top:10.1pt;height:24pt;width:81pt;z-index:251675648;mso-width-relative:page;mso-height-relative:page;" filled="f" stroked="f" coordsize="21600,21600" o:gfxdata="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1y0q1gAAAAkBAAAP&#10;AAAAAAAAAAEAIAAAACIAAABkcnMvZG93bnJldi54bWxQSwECFAAUAAAACACHTuJAOVEqGhoCAAAl&#10;BAAADgAAAAAAAAABACAAAAAlAQAAZHJzL2Uyb0RvYy54bWxQSwUGAAAAAAYABgBZAQAAsQUAAAAA&#10;">
                <v:fill on="f" focussize="0,0"/>
                <v:stroke on="f"/>
                <v:imagedata o:title=""/>
                <o:lock v:ext="edit" aspectratio="f"/>
                <v:textbox>
                  <w:txbxContent>
                    <w:p>
                      <w:pPr>
                        <w:rPr>
                          <w:rFonts w:hint="eastAsia" w:ascii="仿宋" w:hAnsi="仿宋" w:eastAsia="仿宋" w:cs="仿宋"/>
                        </w:rPr>
                      </w:pPr>
                      <w:r>
                        <w:rPr>
                          <w:rFonts w:hint="eastAsia" w:ascii="仿宋" w:hAnsi="仿宋" w:eastAsia="仿宋" w:cs="仿宋"/>
                          <w:highlight w:val="white"/>
                        </w:rPr>
                        <w:t>加盖单位公章</w:t>
                      </w:r>
                    </w:p>
                  </w:txbxContent>
                </v:textbox>
              </v:shape>
            </w:pict>
          </mc:Fallback>
        </mc:AlternateConten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3600" behindDoc="0" locked="0" layoutInCell="1" allowOverlap="1">
                <wp:simplePos x="0" y="0"/>
                <wp:positionH relativeFrom="column">
                  <wp:posOffset>2806065</wp:posOffset>
                </wp:positionH>
                <wp:positionV relativeFrom="paragraph">
                  <wp:posOffset>58420</wp:posOffset>
                </wp:positionV>
                <wp:extent cx="2362200" cy="1171575"/>
                <wp:effectExtent l="5080" t="5080" r="13970" b="4445"/>
                <wp:wrapNone/>
                <wp:docPr id="19" name="圆角矩形 19"/>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95pt;margin-top:4.6pt;height:92.25pt;width:186pt;z-index:251673600;mso-width-relative:page;mso-height-relative:page;" filled="f" stroked="t" coordsize="21600,21600" arcsize="0.166666666666667" o:gfxdata="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GrdNN1wAAAAkBAAAPAAAAAAAAAAEAIAAAACIAAABkcnMvZG93bnJldi54bWxQSwEC&#10;FAAUAAAACACHTuJApda1iWcCAACkBAAADgAAAAAAAAABACAAAAAmAQAAZHJzL2Uyb0RvYy54bWxQ&#10;SwUGAAAAAAYABgBZAQAA/wU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72576" behindDoc="0" locked="0" layoutInCell="1" allowOverlap="1">
                <wp:simplePos x="0" y="0"/>
                <wp:positionH relativeFrom="column">
                  <wp:posOffset>291465</wp:posOffset>
                </wp:positionH>
                <wp:positionV relativeFrom="paragraph">
                  <wp:posOffset>58420</wp:posOffset>
                </wp:positionV>
                <wp:extent cx="2362200" cy="1171575"/>
                <wp:effectExtent l="5080" t="5080" r="13970" b="4445"/>
                <wp:wrapNone/>
                <wp:docPr id="13" name="圆角矩形 13"/>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w:t>
                            </w:r>
                            <w:r>
                              <w:rPr>
                                <w:rFonts w:hint="eastAsia" w:ascii="仿宋" w:hAnsi="仿宋" w:eastAsia="仿宋" w:cs="仿宋"/>
                              </w:rPr>
                              <w:t>证</w:t>
                            </w:r>
                            <w:r>
                              <w:rPr>
                                <w:rFonts w:hint="eastAsia" w:ascii="仿宋" w:hAnsi="仿宋" w:eastAsia="仿宋" w:cs="仿宋"/>
                                <w:highlight w:val="white"/>
                                <w:lang w:val="en-US" w:eastAsia="zh-CN"/>
                              </w:rPr>
                              <w:t>人像</w:t>
                            </w:r>
                            <w:r>
                              <w:rPr>
                                <w:rFonts w:hint="eastAsia" w:ascii="仿宋" w:hAnsi="仿宋" w:eastAsia="仿宋" w:cs="仿宋"/>
                              </w:rPr>
                              <w:t>面</w:t>
                            </w:r>
                            <w:r>
                              <w:rPr>
                                <w:rFonts w:hint="eastAsia" w:ascii="仿宋" w:hAnsi="仿宋" w:eastAsia="仿宋" w:cs="仿宋"/>
                                <w:highlight w:val="white"/>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95pt;margin-top:4.6pt;height:92.25pt;width:186pt;z-index:251672576;mso-width-relative:page;mso-height-relative:page;" filled="f" stroked="t" coordsize="21600,21600" arcsize="0.166666666666667" o:gfxdata="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G6RWtPWAAAACAEAAA8AAAAAAAAAAQAgAAAAIgAAAGRycy9kb3ducmV2LnhtbFBLAQIU&#10;ABQAAAAIAIdO4kChpGsEZwIAAKQEAAAOAAAAAAAAAAEAIAAAACUBAABkcnMvZTJvRG9jLnhtbFBL&#10;BQYAAAAABgAGAFkBAAD+BQ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w:t>
                      </w:r>
                      <w:r>
                        <w:rPr>
                          <w:rFonts w:hint="eastAsia" w:ascii="仿宋" w:hAnsi="仿宋" w:eastAsia="仿宋" w:cs="仿宋"/>
                        </w:rPr>
                        <w:t>证</w:t>
                      </w:r>
                      <w:r>
                        <w:rPr>
                          <w:rFonts w:hint="eastAsia" w:ascii="仿宋" w:hAnsi="仿宋" w:eastAsia="仿宋" w:cs="仿宋"/>
                          <w:highlight w:val="white"/>
                          <w:lang w:val="en-US" w:eastAsia="zh-CN"/>
                        </w:rPr>
                        <w:t>人像</w:t>
                      </w:r>
                      <w:r>
                        <w:rPr>
                          <w:rFonts w:hint="eastAsia" w:ascii="仿宋" w:hAnsi="仿宋" w:eastAsia="仿宋" w:cs="仿宋"/>
                        </w:rPr>
                        <w:t>面</w:t>
                      </w:r>
                      <w:r>
                        <w:rPr>
                          <w:rFonts w:hint="eastAsia" w:ascii="仿宋" w:hAnsi="仿宋" w:eastAsia="仿宋" w:cs="仿宋"/>
                          <w:highlight w:val="white"/>
                        </w:rPr>
                        <w:t>扫描件</w:t>
                      </w:r>
                    </w:p>
                  </w:txbxContent>
                </v:textbox>
              </v:roundrect>
            </w:pict>
          </mc:Fallback>
        </mc:AlternateContent>
      </w:r>
    </w:p>
    <w:p>
      <w:pPr>
        <w:spacing w:line="360" w:lineRule="auto"/>
        <w:rPr>
          <w:rFonts w:hint="eastAsia" w:ascii="仿宋" w:hAnsi="仿宋" w:eastAsia="仿宋" w:cs="仿宋"/>
          <w:sz w:val="24"/>
        </w:rPr>
      </w:pPr>
    </w:p>
    <w:p>
      <w:pPr>
        <w:spacing w:line="360" w:lineRule="auto"/>
        <w:rPr>
          <w:rFonts w:hint="eastAsia" w:ascii="仿宋" w:hAnsi="仿宋" w:eastAsia="仿宋" w:cs="仿宋"/>
          <w:sz w:val="24"/>
        </w:rPr>
      </w:pPr>
    </w:p>
    <w:p>
      <w:pPr>
        <w:spacing w:line="440" w:lineRule="exact"/>
        <w:rPr>
          <w:rFonts w:hint="eastAsia" w:ascii="仿宋" w:hAnsi="仿宋" w:eastAsia="仿宋" w:cs="仿宋"/>
          <w:szCs w:val="21"/>
        </w:rPr>
      </w:pP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lang w:eastAsia="zh-CN"/>
        </w:rPr>
        <w:t>供应商</w:t>
      </w:r>
      <w:r>
        <w:rPr>
          <w:rFonts w:hint="eastAsia" w:ascii="仿宋" w:hAnsi="仿宋" w:eastAsia="仿宋" w:cs="仿宋"/>
          <w:sz w:val="24"/>
          <w:szCs w:val="24"/>
        </w:rPr>
        <w:t>：</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身份证号码：</w:t>
      </w:r>
      <w:r>
        <w:rPr>
          <w:rFonts w:hint="eastAsia" w:ascii="仿宋" w:hAnsi="仿宋" w:eastAsia="仿宋" w:cs="仿宋"/>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（签字） </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身份证号码：</w:t>
      </w:r>
      <w:r>
        <w:rPr>
          <w:rFonts w:hint="eastAsia" w:ascii="仿宋" w:hAnsi="仿宋" w:eastAsia="仿宋" w:cs="仿宋"/>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520" w:lineRule="exact"/>
        <w:ind w:firstLine="1800" w:firstLineChars="750"/>
        <w:jc w:val="right"/>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before="100" w:beforeAutospacing="1" w:after="100" w:afterAutospacing="1" w:line="480" w:lineRule="atLeast"/>
        <w:jc w:val="center"/>
        <w:rPr>
          <w:rFonts w:hint="eastAsia" w:ascii="仿宋" w:hAnsi="仿宋" w:eastAsia="仿宋" w:cs="仿宋"/>
          <w:b/>
          <w:kern w:val="0"/>
          <w:sz w:val="32"/>
          <w:szCs w:val="32"/>
        </w:rPr>
      </w:pPr>
      <w:r>
        <w:rPr>
          <w:rFonts w:hint="eastAsia" w:ascii="仿宋" w:hAnsi="仿宋" w:eastAsia="仿宋" w:cs="仿宋"/>
          <w:b/>
          <w:sz w:val="24"/>
        </w:rPr>
        <w:br w:type="page"/>
      </w:r>
    </w:p>
    <w:p>
      <w:pPr>
        <w:spacing w:line="520" w:lineRule="exact"/>
        <w:jc w:val="center"/>
        <w:outlineLvl w:val="0"/>
        <w:rPr>
          <w:rFonts w:hint="eastAsia" w:ascii="仿宋" w:hAnsi="仿宋" w:eastAsia="仿宋" w:cs="仿宋"/>
          <w:sz w:val="24"/>
          <w:lang w:val="en-US" w:eastAsia="zh-CN"/>
        </w:rPr>
      </w:pPr>
      <w:r>
        <w:rPr>
          <w:rFonts w:hint="eastAsia" w:ascii="仿宋" w:hAnsi="仿宋" w:eastAsia="仿宋" w:cs="仿宋"/>
          <w:b/>
          <w:sz w:val="24"/>
          <w:lang w:val="en-US" w:eastAsia="zh-CN"/>
        </w:rPr>
        <w:t>联合体协议书</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（所有成员单位名称）自愿组成</w:t>
      </w:r>
      <w:r>
        <w:rPr>
          <w:rFonts w:hint="eastAsia" w:ascii="仿宋" w:hAnsi="仿宋" w:eastAsia="仿宋" w:cs="仿宋"/>
          <w:sz w:val="24"/>
          <w:szCs w:val="24"/>
          <w:u w:val="single"/>
        </w:rPr>
        <w:t xml:space="preserve">         </w:t>
      </w:r>
      <w:r>
        <w:rPr>
          <w:rFonts w:hint="eastAsia" w:ascii="仿宋" w:hAnsi="仿宋" w:eastAsia="仿宋" w:cs="仿宋"/>
          <w:sz w:val="24"/>
          <w:szCs w:val="24"/>
        </w:rPr>
        <w:t>（联合体名称）联合体，共同参加</w:t>
      </w:r>
      <w:r>
        <w:rPr>
          <w:rFonts w:hint="eastAsia" w:ascii="仿宋" w:hAnsi="仿宋" w:eastAsia="仿宋" w:cs="仿宋"/>
          <w:sz w:val="24"/>
          <w:szCs w:val="24"/>
          <w:u w:val="single"/>
        </w:rPr>
        <w:t xml:space="preserve">                </w:t>
      </w:r>
      <w:r>
        <w:rPr>
          <w:rFonts w:hint="eastAsia" w:ascii="仿宋" w:hAnsi="仿宋" w:eastAsia="仿宋" w:cs="仿宋"/>
          <w:sz w:val="24"/>
          <w:szCs w:val="24"/>
        </w:rPr>
        <w:t>（项目名称）设计施工总承包投标。现就联合体投标事宜订立如下协议。</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1、</w:t>
      </w:r>
      <w:r>
        <w:rPr>
          <w:rFonts w:hint="eastAsia" w:ascii="仿宋" w:hAnsi="仿宋" w:eastAsia="仿宋" w:cs="仿宋"/>
          <w:sz w:val="24"/>
          <w:szCs w:val="24"/>
          <w:u w:val="single"/>
        </w:rPr>
        <w:t xml:space="preserve">       </w:t>
      </w:r>
      <w:r>
        <w:rPr>
          <w:rFonts w:hint="eastAsia" w:ascii="仿宋" w:hAnsi="仿宋" w:eastAsia="仿宋" w:cs="仿宋"/>
          <w:sz w:val="24"/>
          <w:szCs w:val="24"/>
        </w:rPr>
        <w:t>（某成员单位名称）为</w:t>
      </w:r>
      <w:r>
        <w:rPr>
          <w:rFonts w:hint="eastAsia" w:ascii="仿宋" w:hAnsi="仿宋" w:eastAsia="仿宋" w:cs="仿宋"/>
          <w:sz w:val="24"/>
          <w:szCs w:val="24"/>
          <w:u w:val="single"/>
        </w:rPr>
        <w:t xml:space="preserve">        </w:t>
      </w:r>
      <w:r>
        <w:rPr>
          <w:rFonts w:hint="eastAsia" w:ascii="仿宋" w:hAnsi="仿宋" w:eastAsia="仿宋" w:cs="仿宋"/>
          <w:sz w:val="24"/>
          <w:szCs w:val="24"/>
        </w:rPr>
        <w:t>（联合体名称）牵头人。</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2、联合体牵头人合法代表联合体各成员负责本招标项目投标文件编制和合同谈判活动，并代表联合体提交和接收相关的资料、信息及指示，并处理与之有关的一切事务，负责合同实施阶段的主办、组织和协调工作。</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3、联合体将严格按照招标文件的各项要求，递交投标文件，履行合同，并对外承担连带责任。</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4、联合体各成员单位内部的职责分工如下：</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 xml:space="preserve">5、本协议书自签署之日起生效，合同履行完毕后自动失效。 </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6、本协议书一式</w:t>
      </w:r>
      <w:r>
        <w:rPr>
          <w:rFonts w:hint="eastAsia" w:ascii="仿宋" w:hAnsi="仿宋" w:eastAsia="仿宋" w:cs="仿宋"/>
          <w:sz w:val="24"/>
          <w:szCs w:val="24"/>
          <w:u w:val="single"/>
        </w:rPr>
        <w:t xml:space="preserve">     </w:t>
      </w:r>
      <w:r>
        <w:rPr>
          <w:rFonts w:hint="eastAsia" w:ascii="仿宋" w:hAnsi="仿宋" w:eastAsia="仿宋" w:cs="仿宋"/>
          <w:sz w:val="24"/>
          <w:szCs w:val="24"/>
        </w:rPr>
        <w:t>份，联合体成员和</w:t>
      </w:r>
      <w:r>
        <w:rPr>
          <w:rFonts w:hint="eastAsia" w:ascii="仿宋" w:hAnsi="仿宋" w:eastAsia="仿宋" w:cs="仿宋"/>
          <w:sz w:val="24"/>
          <w:szCs w:val="24"/>
          <w:lang w:eastAsia="zh-CN"/>
        </w:rPr>
        <w:t>采购人</w:t>
      </w:r>
      <w:r>
        <w:rPr>
          <w:rFonts w:hint="eastAsia" w:ascii="仿宋" w:hAnsi="仿宋" w:eastAsia="仿宋" w:cs="仿宋"/>
          <w:sz w:val="24"/>
          <w:szCs w:val="24"/>
        </w:rPr>
        <w:t>各执一份。</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注：本协议书由委托代理人签字的，应附法定代表人签字的授权委托书。</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牵头人名称：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成员一名称：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 xml:space="preserve"> 成员二名称：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 xml:space="preserve">…… </w:t>
      </w:r>
    </w:p>
    <w:p>
      <w:pPr>
        <w:keepNext w:val="0"/>
        <w:keepLines w:val="0"/>
        <w:pageBreakBefore w:val="0"/>
        <w:widowControl w:val="0"/>
        <w:kinsoku/>
        <w:wordWrap/>
        <w:overflowPunct/>
        <w:autoSpaceDE/>
        <w:autoSpaceDN/>
        <w:bidi w:val="0"/>
        <w:adjustRightInd/>
        <w:snapToGrid/>
        <w:spacing w:line="520" w:lineRule="exact"/>
        <w:ind w:firstLine="3290" w:firstLineChars="1371"/>
        <w:jc w:val="right"/>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after="0" w:line="240" w:lineRule="auto"/>
        <w:rPr>
          <w:rFonts w:hint="default" w:ascii="仿宋" w:hAnsi="仿宋" w:eastAsia="仿宋" w:cs="仿宋"/>
          <w:b/>
          <w:bCs/>
          <w:kern w:val="0"/>
          <w:sz w:val="24"/>
          <w:szCs w:val="24"/>
          <w:lang w:val="en-US" w:eastAsia="zh-CN"/>
        </w:rPr>
      </w:pPr>
      <w:r>
        <w:rPr>
          <w:rFonts w:hint="eastAsia" w:ascii="仿宋" w:hAnsi="仿宋" w:eastAsia="仿宋" w:cs="仿宋"/>
          <w:b/>
          <w:bCs/>
          <w:color w:val="C00000"/>
          <w:kern w:val="0"/>
          <w:sz w:val="24"/>
          <w:szCs w:val="24"/>
          <w:lang w:val="en-US" w:eastAsia="zh-CN"/>
        </w:rPr>
        <w:t>注：如报名供应商不是联合体，报名时不需要提供此协议书。</w:t>
      </w:r>
    </w:p>
    <w:p>
      <w:pPr>
        <w:pStyle w:val="2"/>
        <w:rPr>
          <w:rFonts w:hint="eastAsia" w:ascii="仿宋" w:hAnsi="仿宋" w:eastAsia="仿宋" w:cs="仿宋"/>
          <w:b/>
          <w:bCs/>
          <w:kern w:val="0"/>
          <w:sz w:val="24"/>
          <w:szCs w:val="24"/>
          <w:lang w:val="en-US" w:eastAsia="zh-CN"/>
        </w:rPr>
      </w:pPr>
      <w:r>
        <w:rPr>
          <w:rFonts w:hint="eastAsia" w:ascii="仿宋" w:hAnsi="仿宋" w:eastAsia="仿宋" w:cs="仿宋"/>
          <w:b/>
          <w:bCs/>
          <w:kern w:val="0"/>
          <w:sz w:val="24"/>
          <w:szCs w:val="24"/>
          <w:lang w:val="en-US" w:eastAsia="zh-CN"/>
        </w:rPr>
        <w:t>附件4</w:t>
      </w:r>
    </w:p>
    <w:p>
      <w:pPr>
        <w:spacing w:line="360" w:lineRule="auto"/>
        <w:jc w:val="center"/>
        <w:rPr>
          <w:rFonts w:hint="eastAsia"/>
          <w:sz w:val="28"/>
        </w:rPr>
      </w:pPr>
    </w:p>
    <w:p>
      <w:pPr>
        <w:spacing w:line="360" w:lineRule="auto"/>
        <w:jc w:val="center"/>
        <w:rPr>
          <w:rFonts w:hint="eastAsia" w:ascii="仿宋" w:hAnsi="仿宋" w:eastAsia="仿宋" w:cs="仿宋"/>
          <w:sz w:val="24"/>
          <w:szCs w:val="24"/>
        </w:rPr>
      </w:pPr>
      <w:r>
        <w:rPr>
          <w:rFonts w:hint="eastAsia" w:ascii="仿宋" w:hAnsi="仿宋" w:eastAsia="仿宋" w:cs="仿宋"/>
          <w:sz w:val="28"/>
          <w:szCs w:val="28"/>
        </w:rPr>
        <w:t>《投标真实性承诺书》</w:t>
      </w:r>
    </w:p>
    <w:p>
      <w:pPr>
        <w:spacing w:line="360" w:lineRule="auto"/>
        <w:rPr>
          <w:rFonts w:hint="eastAsia" w:ascii="仿宋" w:hAnsi="仿宋" w:eastAsia="仿宋" w:cs="仿宋"/>
          <w:sz w:val="24"/>
          <w:szCs w:val="24"/>
          <w:u w:val="single"/>
        </w:rPr>
      </w:pPr>
    </w:p>
    <w:p>
      <w:pPr>
        <w:spacing w:line="360" w:lineRule="auto"/>
        <w:rPr>
          <w:rFonts w:hint="eastAsia" w:ascii="仿宋" w:hAnsi="仿宋" w:eastAsia="仿宋" w:cs="仿宋"/>
          <w:sz w:val="24"/>
          <w:szCs w:val="24"/>
        </w:rPr>
      </w:pPr>
      <w:r>
        <w:rPr>
          <w:rFonts w:hint="eastAsia" w:ascii="仿宋" w:hAnsi="仿宋" w:eastAsia="仿宋" w:cs="仿宋"/>
          <w:sz w:val="24"/>
          <w:szCs w:val="24"/>
          <w:u w:val="single"/>
        </w:rPr>
        <w:t>（</w:t>
      </w:r>
      <w:r>
        <w:rPr>
          <w:rFonts w:hint="eastAsia" w:ascii="仿宋" w:hAnsi="仿宋" w:eastAsia="仿宋" w:cs="仿宋"/>
          <w:sz w:val="24"/>
          <w:szCs w:val="24"/>
          <w:u w:val="single"/>
          <w:lang w:eastAsia="zh-CN"/>
        </w:rPr>
        <w:t>采购人</w:t>
      </w:r>
      <w:r>
        <w:rPr>
          <w:rFonts w:hint="eastAsia" w:ascii="仿宋" w:hAnsi="仿宋" w:eastAsia="仿宋" w:cs="仿宋"/>
          <w:sz w:val="24"/>
          <w:szCs w:val="24"/>
          <w:u w:val="single"/>
        </w:rPr>
        <w:t>）</w:t>
      </w:r>
      <w:r>
        <w:rPr>
          <w:rFonts w:hint="eastAsia" w:ascii="仿宋" w:hAnsi="仿宋" w:eastAsia="仿宋" w:cs="仿宋"/>
          <w:sz w:val="24"/>
          <w:szCs w:val="24"/>
        </w:rPr>
        <w:t>：</w:t>
      </w:r>
    </w:p>
    <w:p>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我公司参与贵公司组织招标的</w:t>
      </w:r>
      <w:r>
        <w:rPr>
          <w:rFonts w:hint="eastAsia" w:ascii="仿宋" w:hAnsi="仿宋" w:eastAsia="仿宋" w:cs="仿宋"/>
          <w:sz w:val="24"/>
          <w:szCs w:val="24"/>
          <w:u w:val="single"/>
        </w:rPr>
        <w:t xml:space="preserve">                   （项目名称/招标编号、标段名称/标段编号）</w:t>
      </w:r>
      <w:r>
        <w:rPr>
          <w:rFonts w:hint="eastAsia" w:ascii="仿宋" w:hAnsi="仿宋" w:eastAsia="仿宋" w:cs="仿宋"/>
          <w:sz w:val="24"/>
          <w:szCs w:val="24"/>
        </w:rPr>
        <w:t>，我公司承诺所提交的资格申请表述、报名待审查材料、资格申请文件、投标文件内容是真实有效的。如有不实，则违反招标投标法“诚实信用”原则，我公司承担由此引发的所有责任。</w:t>
      </w:r>
    </w:p>
    <w:p>
      <w:pPr>
        <w:rPr>
          <w:rFonts w:hint="eastAsia" w:ascii="仿宋" w:hAnsi="仿宋" w:eastAsia="仿宋" w:cs="仿宋"/>
          <w:sz w:val="24"/>
          <w:szCs w:val="24"/>
        </w:rPr>
      </w:pPr>
    </w:p>
    <w:p>
      <w:pPr>
        <w:rPr>
          <w:rFonts w:hint="eastAsia" w:ascii="仿宋" w:hAnsi="仿宋" w:eastAsia="仿宋" w:cs="仿宋"/>
          <w:sz w:val="24"/>
          <w:szCs w:val="24"/>
        </w:rPr>
      </w:pPr>
    </w:p>
    <w:tbl>
      <w:tblPr>
        <w:tblStyle w:val="1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9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wordWrap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ind w:firstLine="3120" w:firstLineChars="1300"/>
              <w:jc w:val="both"/>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        年        月        日</w:t>
            </w:r>
          </w:p>
        </w:tc>
      </w:tr>
    </w:tbl>
    <w:p>
      <w:pPr>
        <w:rPr>
          <w:rFonts w:hint="eastAsia" w:ascii="仿宋" w:hAnsi="仿宋" w:eastAsia="仿宋" w:cs="仿宋"/>
          <w:sz w:val="24"/>
          <w:szCs w:val="24"/>
        </w:rPr>
      </w:pPr>
    </w:p>
    <w:p>
      <w:pPr>
        <w:pStyle w:val="2"/>
        <w:rPr>
          <w:rFonts w:hint="default"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r>
        <w:rPr>
          <w:rFonts w:hint="eastAsia" w:ascii="仿宋" w:hAnsi="仿宋" w:eastAsia="仿宋" w:cs="仿宋"/>
          <w:b/>
          <w:bCs/>
          <w:kern w:val="0"/>
          <w:sz w:val="24"/>
          <w:szCs w:val="24"/>
          <w:lang w:val="en-US" w:eastAsia="zh-CN"/>
        </w:rPr>
        <w:t>附件5</w:t>
      </w:r>
    </w:p>
    <w:p>
      <w:pPr>
        <w:tabs>
          <w:tab w:val="left" w:pos="840"/>
        </w:tabs>
        <w:ind w:firstLine="482"/>
        <w:jc w:val="center"/>
        <w:rPr>
          <w:rFonts w:hint="eastAsia" w:ascii="仿宋" w:hAnsi="仿宋" w:eastAsia="仿宋" w:cs="仿宋"/>
          <w:b/>
          <w:sz w:val="24"/>
          <w:szCs w:val="24"/>
          <w:highlight w:val="none"/>
          <w:lang w:val="en-US" w:eastAsia="zh-CN"/>
        </w:rPr>
      </w:pPr>
      <w:r>
        <w:rPr>
          <w:rFonts w:hint="eastAsia" w:ascii="仿宋" w:hAnsi="仿宋" w:eastAsia="仿宋" w:cs="仿宋"/>
          <w:b/>
          <w:bCs/>
          <w:sz w:val="24"/>
          <w:szCs w:val="24"/>
          <w:highlight w:val="none"/>
          <w:lang w:val="en-US" w:eastAsia="zh-CN"/>
        </w:rPr>
        <w:t>供应商承诺书</w:t>
      </w:r>
    </w:p>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left"/>
        <w:rPr>
          <w:rFonts w:hint="eastAsia" w:ascii="仿宋" w:hAnsi="仿宋" w:eastAsia="仿宋" w:cs="仿宋"/>
          <w:sz w:val="24"/>
          <w:szCs w:val="24"/>
          <w:highlight w:val="none"/>
        </w:rPr>
      </w:pP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eastAsia="zh-CN"/>
        </w:rPr>
        <w:t>采购人</w:t>
      </w:r>
      <w:r>
        <w:rPr>
          <w:rFonts w:hint="eastAsia" w:ascii="仿宋" w:hAnsi="仿宋" w:eastAsia="仿宋" w:cs="仿宋"/>
          <w:sz w:val="24"/>
          <w:szCs w:val="24"/>
          <w:highlight w:val="none"/>
          <w:u w:val="single"/>
        </w:rPr>
        <w:t>）    ：</w:t>
      </w:r>
    </w:p>
    <w:p>
      <w:pPr>
        <w:keepNext w:val="0"/>
        <w:keepLines w:val="0"/>
        <w:pageBreakBefore w:val="0"/>
        <w:widowControl w:val="0"/>
        <w:kinsoku/>
        <w:wordWrap/>
        <w:overflowPunct/>
        <w:topLinePunct w:val="0"/>
        <w:autoSpaceDE/>
        <w:autoSpaceDN/>
        <w:bidi w:val="0"/>
        <w:snapToGrid/>
        <w:spacing w:line="360" w:lineRule="auto"/>
        <w:ind w:firstLine="480"/>
        <w:rPr>
          <w:rFonts w:hint="eastAsia" w:ascii="仿宋" w:hAnsi="仿宋" w:eastAsia="仿宋" w:cs="仿宋"/>
          <w:sz w:val="24"/>
          <w:szCs w:val="24"/>
          <w:highlight w:val="none"/>
        </w:rPr>
      </w:pPr>
      <w:r>
        <w:rPr>
          <w:rFonts w:hint="eastAsia" w:ascii="仿宋" w:hAnsi="仿宋" w:eastAsia="仿宋" w:cs="仿宋"/>
          <w:sz w:val="24"/>
          <w:szCs w:val="24"/>
          <w:highlight w:val="none"/>
        </w:rPr>
        <w:t>我代表</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eastAsia="zh-CN"/>
        </w:rPr>
        <w:t>供应商</w:t>
      </w:r>
      <w:r>
        <w:rPr>
          <w:rFonts w:hint="eastAsia" w:ascii="仿宋" w:hAnsi="仿宋" w:eastAsia="仿宋" w:cs="仿宋"/>
          <w:sz w:val="24"/>
          <w:szCs w:val="24"/>
          <w:highlight w:val="none"/>
          <w:u w:val="single"/>
        </w:rPr>
        <w:t xml:space="preserve">名称）  </w:t>
      </w:r>
      <w:r>
        <w:rPr>
          <w:rFonts w:hint="eastAsia" w:ascii="仿宋" w:hAnsi="仿宋" w:eastAsia="仿宋" w:cs="仿宋"/>
          <w:sz w:val="24"/>
          <w:szCs w:val="24"/>
          <w:highlight w:val="none"/>
        </w:rPr>
        <w:t xml:space="preserve"> ，在此做如下承诺：</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rPr>
      </w:pPr>
      <w:r>
        <w:rPr>
          <w:rFonts w:hint="eastAsia" w:ascii="仿宋" w:hAnsi="仿宋" w:eastAsia="仿宋" w:cs="仿宋"/>
          <w:sz w:val="24"/>
          <w:szCs w:val="24"/>
          <w:highlight w:val="none"/>
        </w:rPr>
        <w:t>我方有良好的财务状况和商业信用，有完善的售后服务体系没有处于被责令停业，投标资格被取消，财产被接管、冻结，破产状态，在近三年内无骗取中标或严重违约或重大质量问题；</w:t>
      </w:r>
    </w:p>
    <w:p>
      <w:pPr>
        <w:keepNext w:val="0"/>
        <w:keepLines w:val="0"/>
        <w:pageBreakBefore w:val="0"/>
        <w:widowControl w:val="0"/>
        <w:numPr>
          <w:ilvl w:val="0"/>
          <w:numId w:val="1"/>
        </w:numPr>
        <w:kinsoku/>
        <w:wordWrap/>
        <w:overflowPunct/>
        <w:topLinePunct w:val="0"/>
        <w:autoSpaceDE w:val="0"/>
        <w:autoSpaceDN w:val="0"/>
        <w:bidi w:val="0"/>
        <w:adjustRightInd w:val="0"/>
        <w:spacing w:beforeLines="0" w:afterLines="0" w:line="500" w:lineRule="exact"/>
        <w:ind w:left="0" w:leftChars="0" w:right="-23" w:firstLine="480" w:firstLineChars="0"/>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我方近年未因发生过骗取中标和严重违约、质量事故及重大合同纠纷被上级部门(内蒙古电力(集团)有限责任公司)通报/披露取消投标资格，并且目前不处于处罚期内；按照内蒙古电力(集团)有限责任公司《关于对供应商不良行业处理的通知》的规定，未列入最新发布的不良厂商名单；</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eastAsia="zh-CN"/>
        </w:rPr>
        <w:t>我方</w:t>
      </w:r>
      <w:r>
        <w:rPr>
          <w:rFonts w:hint="eastAsia" w:ascii="仿宋" w:hAnsi="仿宋" w:eastAsia="仿宋" w:cs="仿宋"/>
          <w:b w:val="0"/>
          <w:bCs w:val="0"/>
          <w:kern w:val="0"/>
          <w:sz w:val="24"/>
          <w:szCs w:val="24"/>
          <w:highlight w:val="none"/>
        </w:rPr>
        <w:t>在近三年（20</w:t>
      </w:r>
      <w:r>
        <w:rPr>
          <w:rFonts w:hint="eastAsia" w:ascii="仿宋" w:hAnsi="仿宋" w:eastAsia="仿宋" w:cs="仿宋"/>
          <w:b w:val="0"/>
          <w:bCs w:val="0"/>
          <w:kern w:val="0"/>
          <w:sz w:val="24"/>
          <w:szCs w:val="24"/>
          <w:highlight w:val="none"/>
          <w:lang w:val="en-US" w:eastAsia="zh-CN"/>
        </w:rPr>
        <w:t>20</w:t>
      </w:r>
      <w:r>
        <w:rPr>
          <w:rFonts w:hint="eastAsia" w:ascii="仿宋" w:hAnsi="仿宋" w:eastAsia="仿宋" w:cs="仿宋"/>
          <w:b w:val="0"/>
          <w:bCs w:val="0"/>
          <w:kern w:val="0"/>
          <w:sz w:val="24"/>
          <w:szCs w:val="24"/>
          <w:highlight w:val="none"/>
        </w:rPr>
        <w:t>年起）内无骗取中标或严重违约或重大质量问题；供应商未被列入最新发布的《内蒙古电力（集团）有限责任公司不良行为供应商名单》和中国电力企业联合会最新公布的“中电联关于公布涉电力领域重点关注对象名单”</w:t>
      </w:r>
      <w:r>
        <w:rPr>
          <w:rFonts w:hint="eastAsia" w:ascii="仿宋" w:hAnsi="仿宋" w:eastAsia="仿宋" w:cs="仿宋"/>
          <w:b w:val="0"/>
          <w:bCs w:val="0"/>
          <w:kern w:val="0"/>
          <w:sz w:val="24"/>
          <w:szCs w:val="24"/>
          <w:highlight w:val="none"/>
          <w:lang w:eastAsia="zh-CN"/>
        </w:rPr>
        <w:t>；</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其他承诺： </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r>
        <w:rPr>
          <w:rFonts w:hint="eastAsia" w:ascii="仿宋" w:hAnsi="仿宋" w:eastAsia="仿宋" w:cs="仿宋"/>
          <w:color w:val="000000"/>
          <w:sz w:val="24"/>
          <w:szCs w:val="24"/>
          <w:highlight w:val="none"/>
          <w:lang w:val="en-US" w:eastAsia="zh-CN"/>
        </w:rPr>
        <w:t>（1）开标日前两年内无违反国家有关法律、规定分包工程的行为。</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r>
        <w:rPr>
          <w:rFonts w:hint="eastAsia" w:ascii="仿宋" w:hAnsi="仿宋" w:eastAsia="仿宋" w:cs="仿宋"/>
          <w:color w:val="000000"/>
          <w:sz w:val="24"/>
          <w:szCs w:val="24"/>
          <w:highlight w:val="none"/>
          <w:lang w:val="en-US" w:eastAsia="zh-CN"/>
        </w:rPr>
        <w:t>（2）开标日前三年内无骗取中标或严重违约问题。</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p>
    <w:p>
      <w:pPr>
        <w:rPr>
          <w:rFonts w:hint="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         </w:t>
      </w:r>
    </w:p>
    <w:p>
      <w:pPr>
        <w:spacing w:line="360" w:lineRule="auto"/>
        <w:ind w:left="502" w:leftChars="228" w:right="-341" w:firstLine="3016" w:firstLineChars="1257"/>
        <w:rPr>
          <w:rFonts w:hint="eastAsia" w:ascii="仿宋" w:hAnsi="仿宋" w:eastAsia="仿宋" w:cs="仿宋"/>
          <w:sz w:val="24"/>
          <w:szCs w:val="24"/>
          <w:highlight w:val="none"/>
        </w:rPr>
      </w:pPr>
      <w:r>
        <w:rPr>
          <w:rFonts w:hint="eastAsia" w:ascii="仿宋" w:hAnsi="仿宋" w:eastAsia="仿宋" w:cs="仿宋"/>
          <w:sz w:val="24"/>
          <w:szCs w:val="24"/>
          <w:highlight w:val="none"/>
          <w:lang w:eastAsia="zh-CN"/>
        </w:rPr>
        <w:t>供应商名称</w:t>
      </w:r>
      <w:r>
        <w:rPr>
          <w:rFonts w:hint="eastAsia" w:ascii="仿宋" w:hAnsi="仿宋" w:eastAsia="仿宋" w:cs="仿宋"/>
          <w:sz w:val="24"/>
          <w:szCs w:val="24"/>
          <w:highlight w:val="none"/>
        </w:rPr>
        <w:t>：</w:t>
      </w:r>
      <w:r>
        <w:rPr>
          <w:rFonts w:hint="eastAsia" w:ascii="仿宋" w:hAnsi="仿宋" w:eastAsia="仿宋" w:cs="仿宋"/>
          <w:sz w:val="24"/>
          <w:szCs w:val="24"/>
          <w:highlight w:val="none"/>
          <w:u w:val="single"/>
        </w:rPr>
        <w:t xml:space="preserve">                      （盖单位公章）</w:t>
      </w:r>
    </w:p>
    <w:p>
      <w:pPr>
        <w:spacing w:line="360" w:lineRule="auto"/>
        <w:ind w:left="502" w:leftChars="228" w:right="-341" w:firstLine="3016" w:firstLineChars="1257"/>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 xml:space="preserve">法定代表人或委托代理人： </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 xml:space="preserve"> （签字）</w:t>
      </w:r>
    </w:p>
    <w:p>
      <w:pPr>
        <w:spacing w:after="0" w:line="240" w:lineRule="auto"/>
        <w:ind w:firstLine="3600" w:firstLineChars="1500"/>
        <w:rPr>
          <w:rFonts w:hint="eastAsia" w:ascii="仿宋" w:hAnsi="仿宋" w:eastAsia="仿宋" w:cs="仿宋"/>
          <w:sz w:val="24"/>
          <w:szCs w:val="24"/>
          <w:highlight w:val="none"/>
          <w:u w:val="single"/>
        </w:rPr>
        <w:sectPr>
          <w:headerReference r:id="rId5" w:type="default"/>
          <w:footerReference r:id="rId6" w:type="default"/>
          <w:pgSz w:w="11906" w:h="16838"/>
          <w:pgMar w:top="1440" w:right="1080" w:bottom="1440" w:left="1080" w:header="851" w:footer="992" w:gutter="0"/>
          <w:pgNumType w:fmt="decimal"/>
          <w:cols w:space="720" w:num="1"/>
          <w:docGrid w:type="lines" w:linePitch="312" w:charSpace="0"/>
        </w:sectPr>
      </w:pPr>
      <w:r>
        <w:rPr>
          <w:rFonts w:hint="eastAsia" w:ascii="仿宋" w:hAnsi="仿宋" w:eastAsia="仿宋" w:cs="仿宋"/>
          <w:sz w:val="24"/>
          <w:szCs w:val="24"/>
          <w:highlight w:val="none"/>
        </w:rPr>
        <w:t>日       期：</w:t>
      </w:r>
      <w:r>
        <w:rPr>
          <w:rFonts w:hint="eastAsia" w:ascii="仿宋" w:hAnsi="仿宋" w:eastAsia="仿宋" w:cs="仿宋"/>
          <w:sz w:val="24"/>
          <w:szCs w:val="24"/>
          <w:highlight w:val="none"/>
          <w:u w:val="single"/>
        </w:rPr>
        <w:t xml:space="preserve">                  </w:t>
      </w:r>
    </w:p>
    <w:p>
      <w:pPr>
        <w:spacing w:before="100" w:beforeAutospacing="1" w:after="100" w:afterAutospacing="1" w:line="480" w:lineRule="atLeast"/>
        <w:rPr>
          <w:rFonts w:hint="eastAsia" w:ascii="仿宋" w:hAnsi="仿宋" w:eastAsia="仿宋" w:cs="仿宋"/>
          <w:b/>
          <w:kern w:val="0"/>
          <w:sz w:val="24"/>
          <w:szCs w:val="24"/>
          <w:lang w:eastAsia="zh-CN"/>
        </w:rPr>
      </w:pPr>
      <w:r>
        <w:rPr>
          <w:rFonts w:hint="eastAsia" w:ascii="仿宋" w:hAnsi="仿宋" w:eastAsia="仿宋" w:cs="仿宋"/>
          <w:b/>
          <w:kern w:val="0"/>
          <w:sz w:val="24"/>
          <w:szCs w:val="24"/>
        </w:rPr>
        <w:t>附件</w:t>
      </w:r>
      <w:r>
        <w:rPr>
          <w:rFonts w:hint="eastAsia" w:ascii="仿宋" w:hAnsi="仿宋" w:eastAsia="仿宋" w:cs="仿宋"/>
          <w:b/>
          <w:kern w:val="0"/>
          <w:sz w:val="24"/>
          <w:szCs w:val="24"/>
          <w:lang w:val="en-US" w:eastAsia="zh-CN"/>
        </w:rPr>
        <w:t>6</w:t>
      </w:r>
      <w:bookmarkStart w:id="7" w:name="_GoBack"/>
      <w:bookmarkEnd w:id="7"/>
      <w:r>
        <w:rPr>
          <w:rFonts w:hint="eastAsia" w:ascii="仿宋" w:hAnsi="仿宋" w:eastAsia="仿宋" w:cs="仿宋"/>
          <w:b/>
          <w:kern w:val="0"/>
          <w:sz w:val="24"/>
          <w:szCs w:val="24"/>
          <w:lang w:val="en-US" w:eastAsia="zh-CN"/>
        </w:rPr>
        <w:t>：</w:t>
      </w:r>
      <w:r>
        <w:rPr>
          <w:rFonts w:hint="eastAsia" w:ascii="仿宋" w:hAnsi="仿宋" w:eastAsia="仿宋" w:cs="仿宋"/>
          <w:b/>
          <w:bCs/>
          <w:kern w:val="0"/>
          <w:sz w:val="24"/>
          <w:szCs w:val="24"/>
          <w:lang w:val="en-US" w:eastAsia="zh-CN"/>
        </w:rPr>
        <w:t>网站截图示例</w:t>
      </w:r>
      <w:r>
        <w:rPr>
          <w:rFonts w:hint="eastAsia" w:ascii="仿宋" w:hAnsi="仿宋" w:eastAsia="仿宋" w:cs="仿宋"/>
          <w:b/>
          <w:bCs/>
          <w:kern w:val="0"/>
          <w:sz w:val="24"/>
          <w:szCs w:val="24"/>
          <w:lang w:eastAsia="zh-CN"/>
        </w:rPr>
        <w:t>：</w:t>
      </w:r>
    </w:p>
    <w:p>
      <w:pPr>
        <w:pStyle w:val="3"/>
        <w:ind w:firstLine="442"/>
        <w:rPr>
          <w:rFonts w:ascii="仿宋" w:hAnsi="仿宋" w:eastAsia="仿宋" w:cs="仿宋"/>
          <w:b/>
          <w:kern w:val="0"/>
        </w:rPr>
      </w:pPr>
      <w:r>
        <w:rPr>
          <w:rFonts w:hint="eastAsia" w:ascii="仿宋" w:hAnsi="仿宋" w:eastAsia="仿宋" w:cs="仿宋"/>
          <w:b/>
          <w:kern w:val="0"/>
        </w:rPr>
        <w:t>一、全国企业信用信息公示系统（</w:t>
      </w:r>
      <w:r>
        <w:rPr>
          <w:rFonts w:ascii="仿宋" w:hAnsi="仿宋" w:eastAsia="仿宋" w:cs="仿宋"/>
          <w:b/>
          <w:kern w:val="0"/>
        </w:rPr>
        <w:t>www.gsxt.gov.cn</w:t>
      </w:r>
      <w:r>
        <w:rPr>
          <w:rFonts w:hint="eastAsia" w:ascii="仿宋" w:hAnsi="仿宋" w:eastAsia="仿宋" w:cs="仿宋"/>
          <w:b/>
          <w:kern w:val="0"/>
        </w:rPr>
        <w:t>）截图流程</w:t>
      </w:r>
    </w:p>
    <w:p>
      <w:pPr>
        <w:pStyle w:val="3"/>
        <w:ind w:firstLine="440"/>
        <w:rPr>
          <w:rFonts w:ascii="仿宋" w:hAnsi="仿宋" w:eastAsia="仿宋" w:cs="仿宋"/>
          <w:kern w:val="0"/>
        </w:rPr>
      </w:pPr>
      <w:r>
        <w:rPr>
          <w:rFonts w:hint="eastAsia" w:ascii="仿宋" w:hAnsi="仿宋" w:eastAsia="仿宋" w:cs="仿宋"/>
          <w:kern w:val="0"/>
        </w:rPr>
        <w:t>第1步：打开系统首页。</w:t>
      </w:r>
    </w:p>
    <w:p>
      <w:pPr>
        <w:ind w:firstLine="440" w:firstLineChars="200"/>
        <w:rPr>
          <w:rFonts w:ascii="仿宋" w:hAnsi="仿宋" w:eastAsia="仿宋" w:cs="仿宋"/>
          <w:kern w:val="0"/>
        </w:rPr>
      </w:pPr>
      <w:r>
        <w:drawing>
          <wp:anchor distT="0" distB="0" distL="114300" distR="114300" simplePos="0" relativeHeight="251659264" behindDoc="0" locked="0" layoutInCell="1" allowOverlap="1">
            <wp:simplePos x="0" y="0"/>
            <wp:positionH relativeFrom="column">
              <wp:posOffset>190500</wp:posOffset>
            </wp:positionH>
            <wp:positionV relativeFrom="paragraph">
              <wp:posOffset>285750</wp:posOffset>
            </wp:positionV>
            <wp:extent cx="4693920" cy="187515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693920" cy="1875155"/>
                    </a:xfrm>
                    <a:prstGeom prst="rect">
                      <a:avLst/>
                    </a:prstGeom>
                  </pic:spPr>
                </pic:pic>
              </a:graphicData>
            </a:graphic>
          </wp:anchor>
        </w:drawing>
      </w:r>
      <w:r>
        <w:rPr>
          <w:rFonts w:hint="eastAsia" w:ascii="仿宋" w:hAnsi="仿宋" w:eastAsia="仿宋" w:cs="仿宋"/>
          <w:kern w:val="0"/>
        </w:rPr>
        <w:t>第2步：空白处输入</w:t>
      </w:r>
      <w:r>
        <w:rPr>
          <w:rFonts w:hint="eastAsia" w:ascii="仿宋" w:hAnsi="仿宋" w:eastAsia="仿宋" w:cs="仿宋"/>
          <w:kern w:val="0"/>
          <w:lang w:eastAsia="zh-CN"/>
        </w:rPr>
        <w:t>供应商</w:t>
      </w:r>
      <w:r>
        <w:rPr>
          <w:rFonts w:hint="eastAsia" w:ascii="仿宋" w:hAnsi="仿宋" w:eastAsia="仿宋" w:cs="仿宋"/>
          <w:kern w:val="0"/>
        </w:rPr>
        <w:t>名称并点击“查询”。</w:t>
      </w:r>
    </w:p>
    <w:p>
      <w:pPr>
        <w:ind w:firstLine="440" w:firstLineChars="20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jc w:val="center"/>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0288" behindDoc="0" locked="0" layoutInCell="1" allowOverlap="1">
            <wp:simplePos x="0" y="0"/>
            <wp:positionH relativeFrom="column">
              <wp:posOffset>238125</wp:posOffset>
            </wp:positionH>
            <wp:positionV relativeFrom="paragraph">
              <wp:posOffset>259080</wp:posOffset>
            </wp:positionV>
            <wp:extent cx="4827270" cy="200850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4827270" cy="2008505"/>
                    </a:xfrm>
                    <a:prstGeom prst="rect">
                      <a:avLst/>
                    </a:prstGeom>
                  </pic:spPr>
                </pic:pic>
              </a:graphicData>
            </a:graphic>
          </wp:anchor>
        </w:drawing>
      </w:r>
      <w:r>
        <w:rPr>
          <w:rFonts w:hint="eastAsia" w:ascii="仿宋" w:hAnsi="仿宋" w:eastAsia="仿宋" w:cs="仿宋"/>
          <w:kern w:val="0"/>
        </w:rPr>
        <w:t>第3步：点击选择</w:t>
      </w:r>
      <w:r>
        <w:rPr>
          <w:rFonts w:hint="eastAsia" w:ascii="仿宋" w:hAnsi="仿宋" w:eastAsia="仿宋" w:cs="仿宋"/>
          <w:kern w:val="0"/>
          <w:lang w:eastAsia="zh-CN"/>
        </w:rPr>
        <w:t>供应商</w:t>
      </w:r>
      <w:r>
        <w:rPr>
          <w:rFonts w:hint="eastAsia" w:ascii="仿宋" w:hAnsi="仿宋" w:eastAsia="仿宋" w:cs="仿宋"/>
          <w:kern w:val="0"/>
        </w:rPr>
        <w:t>名称。</w:t>
      </w:r>
    </w:p>
    <w:p>
      <w:pPr>
        <w:ind w:firstLine="440" w:firstLineChars="200"/>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pStyle w:val="3"/>
        <w:ind w:firstLine="440"/>
        <w:rPr>
          <w:rFonts w:ascii="仿宋_GB2312" w:hAnsi="仿宋_GB2312" w:eastAsia="仿宋_GB2312" w:cs="仿宋_GB2312"/>
          <w:szCs w:val="24"/>
        </w:rPr>
      </w:pPr>
      <w:r>
        <w:rPr>
          <w:rFonts w:hint="eastAsia" w:ascii="仿宋_GB2312" w:hAnsi="仿宋_GB2312" w:eastAsia="仿宋_GB2312" w:cs="仿宋_GB2312"/>
          <w:szCs w:val="24"/>
        </w:rPr>
        <w:t>第4步：选择“列入经营异常名录信息”，截取当前页面，显示“</w:t>
      </w:r>
      <w:r>
        <w:rPr>
          <w:rFonts w:ascii="仿宋_GB2312" w:hAnsi="仿宋_GB2312" w:eastAsia="仿宋_GB2312" w:cs="仿宋_GB2312"/>
          <w:szCs w:val="24"/>
        </w:rPr>
        <w:t>暂无列入</w:t>
      </w:r>
      <w:r>
        <w:rPr>
          <w:rFonts w:hint="eastAsia" w:ascii="仿宋_GB2312" w:hAnsi="仿宋_GB2312" w:eastAsia="仿宋_GB2312" w:cs="仿宋_GB2312"/>
          <w:szCs w:val="24"/>
        </w:rPr>
        <w:t>经营异常名录信息”，</w:t>
      </w:r>
      <w:r>
        <w:rPr>
          <w:rFonts w:hint="eastAsia" w:ascii="仿宋_GB2312" w:hAnsi="仿宋_GB2312" w:eastAsia="仿宋_GB2312" w:cs="仿宋_GB2312"/>
          <w:szCs w:val="24"/>
          <w:lang w:val="en-US" w:eastAsia="zh-CN"/>
        </w:rPr>
        <w:t>截图</w:t>
      </w:r>
      <w:r>
        <w:rPr>
          <w:rFonts w:hint="eastAsia" w:ascii="仿宋_GB2312" w:hAnsi="仿宋_GB2312" w:eastAsia="仿宋_GB2312" w:cs="仿宋_GB2312"/>
          <w:szCs w:val="24"/>
        </w:rPr>
        <w:t>。</w:t>
      </w:r>
    </w:p>
    <w:p>
      <w:pPr>
        <w:pStyle w:val="3"/>
        <w:ind w:firstLine="442"/>
        <w:rPr>
          <w:rFonts w:eastAsiaTheme="minorEastAsia"/>
        </w:rPr>
      </w:pPr>
      <w:r>
        <w:rPr>
          <w:rFonts w:hint="eastAsia" w:ascii="仿宋" w:hAnsi="仿宋" w:eastAsia="仿宋" w:cs="仿宋"/>
          <w:b/>
          <w:kern w:val="0"/>
        </w:rPr>
        <w:drawing>
          <wp:anchor distT="0" distB="0" distL="114300" distR="114300" simplePos="0" relativeHeight="251665408" behindDoc="0" locked="0" layoutInCell="1" allowOverlap="1">
            <wp:simplePos x="0" y="0"/>
            <wp:positionH relativeFrom="column">
              <wp:posOffset>95250</wp:posOffset>
            </wp:positionH>
            <wp:positionV relativeFrom="paragraph">
              <wp:posOffset>-1270</wp:posOffset>
            </wp:positionV>
            <wp:extent cx="5277485" cy="2703195"/>
            <wp:effectExtent l="0" t="0" r="0" b="1905"/>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7485" cy="2703195"/>
                    </a:xfrm>
                    <a:prstGeom prst="rect">
                      <a:avLst/>
                    </a:prstGeom>
                  </pic:spPr>
                </pic:pic>
              </a:graphicData>
            </a:graphic>
          </wp:anchor>
        </w:drawing>
      </w: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ind w:firstLine="440" w:firstLineChars="200"/>
        <w:rPr>
          <w:rFonts w:ascii="仿宋_GB2312" w:hAnsi="仿宋_GB2312" w:eastAsia="仿宋_GB2312" w:cs="仿宋_GB2312"/>
          <w:szCs w:val="24"/>
        </w:rPr>
      </w:pPr>
      <w:r>
        <w:rPr>
          <w:rFonts w:hint="eastAsia" w:ascii="仿宋_GB2312" w:hAnsi="仿宋_GB2312" w:eastAsia="仿宋_GB2312" w:cs="仿宋_GB2312"/>
          <w:szCs w:val="24"/>
        </w:rPr>
        <w:t>第5步：选择“列入严重违法失信企业名单（黑名单）信息”，截取当前页面，显示“</w:t>
      </w:r>
      <w:r>
        <w:rPr>
          <w:rFonts w:ascii="仿宋_GB2312" w:hAnsi="仿宋_GB2312" w:eastAsia="仿宋_GB2312" w:cs="仿宋_GB2312"/>
          <w:szCs w:val="24"/>
        </w:rPr>
        <w:t>暂无列入严重违法失信企业名单（黑名单）信息</w:t>
      </w:r>
      <w:r>
        <w:rPr>
          <w:rFonts w:hint="eastAsia" w:ascii="仿宋_GB2312" w:hAnsi="仿宋_GB2312" w:eastAsia="仿宋_GB2312" w:cs="仿宋_GB2312"/>
          <w:szCs w:val="24"/>
        </w:rPr>
        <w:t>”</w:t>
      </w:r>
      <w:r>
        <w:rPr>
          <w:rFonts w:hint="eastAsia" w:ascii="仿宋_GB2312" w:hAnsi="仿宋_GB2312" w:eastAsia="仿宋_GB2312" w:cs="仿宋_GB2312"/>
          <w:szCs w:val="24"/>
          <w:lang w:eastAsia="zh-CN"/>
        </w:rPr>
        <w:t>，</w:t>
      </w:r>
      <w:r>
        <w:rPr>
          <w:rFonts w:hint="eastAsia" w:ascii="仿宋_GB2312" w:hAnsi="仿宋_GB2312" w:eastAsia="仿宋_GB2312" w:cs="仿宋_GB2312"/>
          <w:szCs w:val="24"/>
          <w:lang w:val="en-US" w:eastAsia="zh-CN"/>
        </w:rPr>
        <w:t>截图，</w:t>
      </w:r>
      <w:r>
        <w:rPr>
          <w:rFonts w:hint="eastAsia" w:ascii="仿宋_GB2312" w:hAnsi="仿宋_GB2312" w:eastAsia="仿宋_GB2312" w:cs="仿宋_GB2312"/>
          <w:szCs w:val="24"/>
        </w:rPr>
        <w:t>即可报名。</w:t>
      </w:r>
    </w:p>
    <w:p>
      <w:pPr>
        <w:rPr>
          <w:rFonts w:eastAsiaTheme="minorEastAsia"/>
        </w:rPr>
      </w:pPr>
      <w:r>
        <w:drawing>
          <wp:anchor distT="0" distB="0" distL="114300" distR="114300" simplePos="0" relativeHeight="251661312" behindDoc="0" locked="0" layoutInCell="1" allowOverlap="1">
            <wp:simplePos x="0" y="0"/>
            <wp:positionH relativeFrom="column">
              <wp:posOffset>114300</wp:posOffset>
            </wp:positionH>
            <wp:positionV relativeFrom="paragraph">
              <wp:posOffset>124460</wp:posOffset>
            </wp:positionV>
            <wp:extent cx="5076190" cy="238315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76000" cy="2383200"/>
                    </a:xfrm>
                    <a:prstGeom prst="rect">
                      <a:avLst/>
                    </a:prstGeom>
                  </pic:spPr>
                </pic:pic>
              </a:graphicData>
            </a:graphic>
          </wp:anchor>
        </w:drawing>
      </w:r>
      <w:r>
        <w:br w:type="page"/>
      </w:r>
    </w:p>
    <w:p>
      <w:pPr>
        <w:pStyle w:val="3"/>
        <w:ind w:firstLine="442"/>
        <w:rPr>
          <w:rFonts w:ascii="仿宋" w:hAnsi="仿宋" w:eastAsia="仿宋" w:cs="仿宋"/>
          <w:b/>
          <w:kern w:val="0"/>
        </w:rPr>
      </w:pPr>
      <w:r>
        <w:rPr>
          <w:rFonts w:hint="eastAsia" w:ascii="仿宋" w:hAnsi="仿宋" w:eastAsia="仿宋" w:cs="仿宋"/>
          <w:b/>
          <w:kern w:val="0"/>
        </w:rPr>
        <w:t>二、</w:t>
      </w:r>
      <w:r>
        <w:rPr>
          <w:rFonts w:hint="eastAsia" w:ascii="仿宋" w:hAnsi="仿宋" w:eastAsia="仿宋" w:cs="仿宋"/>
          <w:b/>
          <w:kern w:val="0"/>
          <w:lang w:eastAsia="zh-CN"/>
        </w:rPr>
        <w:t>“中国执行信息公开网”</w:t>
      </w:r>
      <w:r>
        <w:rPr>
          <w:rFonts w:hint="eastAsia" w:ascii="仿宋" w:hAnsi="仿宋" w:eastAsia="仿宋" w:cs="仿宋"/>
          <w:b/>
          <w:kern w:val="0"/>
        </w:rPr>
        <w:t>截图流程</w:t>
      </w:r>
    </w:p>
    <w:p>
      <w:pPr>
        <w:pStyle w:val="3"/>
        <w:ind w:firstLine="440"/>
        <w:rPr>
          <w:rFonts w:ascii="仿宋" w:hAnsi="仿宋" w:eastAsia="仿宋" w:cs="仿宋"/>
          <w:kern w:val="0"/>
        </w:rPr>
      </w:pPr>
      <w:r>
        <w:rPr>
          <w:rFonts w:ascii="仿宋" w:hAnsi="仿宋" w:eastAsia="仿宋" w:cs="仿宋"/>
          <w:kern w:val="0"/>
        </w:rPr>
        <w:t>第1步：打开“信用中国”网站（www.creditchina.gov.cn ）系统首页。</w:t>
      </w:r>
    </w:p>
    <w:p>
      <w:pPr>
        <w:pStyle w:val="3"/>
        <w:ind w:firstLine="440"/>
        <w:rPr>
          <w:rFonts w:ascii="仿宋" w:hAnsi="仿宋" w:eastAsia="仿宋" w:cs="仿宋"/>
          <w:kern w:val="0"/>
        </w:rPr>
      </w:pPr>
      <w:r>
        <w:drawing>
          <wp:anchor distT="0" distB="0" distL="114300" distR="114300" simplePos="0" relativeHeight="251666432" behindDoc="1" locked="0" layoutInCell="1" allowOverlap="1">
            <wp:simplePos x="0" y="0"/>
            <wp:positionH relativeFrom="column">
              <wp:posOffset>314325</wp:posOffset>
            </wp:positionH>
            <wp:positionV relativeFrom="paragraph">
              <wp:posOffset>93345</wp:posOffset>
            </wp:positionV>
            <wp:extent cx="4514850" cy="2162175"/>
            <wp:effectExtent l="0" t="0" r="0" b="952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17502" cy="2163445"/>
                    </a:xfrm>
                    <a:prstGeom prst="rect">
                      <a:avLst/>
                    </a:prstGeom>
                  </pic:spPr>
                </pic:pic>
              </a:graphicData>
            </a:graphic>
          </wp:anchor>
        </w:drawing>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18" w:firstLineChars="190"/>
        <w:rPr>
          <w:rFonts w:ascii="仿宋" w:hAnsi="仿宋" w:eastAsia="仿宋" w:cs="仿宋"/>
          <w:kern w:val="0"/>
        </w:rPr>
      </w:pPr>
      <w:r>
        <w:drawing>
          <wp:anchor distT="0" distB="0" distL="114300" distR="114300" simplePos="0" relativeHeight="251667456" behindDoc="1" locked="0" layoutInCell="1" allowOverlap="1">
            <wp:simplePos x="0" y="0"/>
            <wp:positionH relativeFrom="column">
              <wp:posOffset>314325</wp:posOffset>
            </wp:positionH>
            <wp:positionV relativeFrom="paragraph">
              <wp:posOffset>266700</wp:posOffset>
            </wp:positionV>
            <wp:extent cx="4572000" cy="1780540"/>
            <wp:effectExtent l="0" t="0" r="0" b="1016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3411" cy="1781175"/>
                    </a:xfrm>
                    <a:prstGeom prst="rect">
                      <a:avLst/>
                    </a:prstGeom>
                  </pic:spPr>
                </pic:pic>
              </a:graphicData>
            </a:graphic>
          </wp:anchor>
        </w:drawing>
      </w:r>
      <w:r>
        <w:rPr>
          <w:rFonts w:ascii="仿宋" w:hAnsi="仿宋" w:eastAsia="仿宋" w:cs="仿宋"/>
          <w:kern w:val="0"/>
        </w:rPr>
        <w:t>第</w:t>
      </w:r>
      <w:r>
        <w:rPr>
          <w:rFonts w:hint="eastAsia" w:ascii="仿宋" w:hAnsi="仿宋" w:eastAsia="仿宋" w:cs="仿宋"/>
          <w:kern w:val="0"/>
        </w:rPr>
        <w:t>2</w:t>
      </w:r>
      <w:r>
        <w:rPr>
          <w:rFonts w:ascii="仿宋" w:hAnsi="仿宋" w:eastAsia="仿宋" w:cs="仿宋"/>
          <w:kern w:val="0"/>
        </w:rPr>
        <w:t>步：</w:t>
      </w:r>
      <w:r>
        <w:rPr>
          <w:rFonts w:hint="eastAsia" w:ascii="仿宋" w:hAnsi="仿宋" w:eastAsia="仿宋" w:cs="仿宋"/>
          <w:kern w:val="0"/>
        </w:rPr>
        <w:t>点击“信用服务”。</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点击“失信被执行人查询”。</w:t>
      </w:r>
    </w:p>
    <w:p>
      <w:pPr>
        <w:pStyle w:val="3"/>
        <w:ind w:firstLine="440"/>
        <w:rPr>
          <w:rFonts w:ascii="仿宋" w:hAnsi="仿宋" w:eastAsia="仿宋" w:cs="仿宋"/>
          <w:kern w:val="0"/>
        </w:rPr>
      </w:pPr>
      <w:r>
        <w:drawing>
          <wp:inline distT="0" distB="0" distL="114300" distR="114300">
            <wp:extent cx="4716780" cy="3134360"/>
            <wp:effectExtent l="0" t="0" r="7620" b="88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4"/>
                    <a:stretch>
                      <a:fillRect/>
                    </a:stretch>
                  </pic:blipFill>
                  <pic:spPr>
                    <a:xfrm>
                      <a:off x="0" y="0"/>
                      <a:ext cx="4716780" cy="3134360"/>
                    </a:xfrm>
                    <a:prstGeom prst="rect">
                      <a:avLst/>
                    </a:prstGeom>
                    <a:noFill/>
                    <a:ln w="9525">
                      <a:noFill/>
                    </a:ln>
                  </pic:spPr>
                </pic:pic>
              </a:graphicData>
            </a:graphic>
          </wp:inline>
        </w:drawing>
      </w:r>
    </w:p>
    <w:p>
      <w:pPr>
        <w:pStyle w:val="3"/>
        <w:ind w:firstLine="0" w:firstLineChars="0"/>
        <w:rPr>
          <w:rFonts w:hint="eastAsia" w:ascii="仿宋" w:hAnsi="仿宋" w:eastAsia="仿宋" w:cs="仿宋"/>
          <w:kern w:val="0"/>
        </w:rPr>
      </w:pPr>
      <w:r>
        <w:rPr>
          <w:rFonts w:hint="eastAsia" w:ascii="仿宋" w:hAnsi="仿宋" w:eastAsia="仿宋" w:cs="仿宋"/>
          <w:kern w:val="0"/>
        </w:rPr>
        <w:t xml:space="preserve">  </w:t>
      </w:r>
    </w:p>
    <w:p>
      <w:pPr>
        <w:pStyle w:val="3"/>
        <w:ind w:firstLine="0" w:firstLineChars="0"/>
        <w:rPr>
          <w:rFonts w:ascii="仿宋" w:hAnsi="仿宋" w:eastAsia="仿宋" w:cs="仿宋"/>
          <w:kern w:val="0"/>
        </w:rPr>
      </w:pPr>
      <w:r>
        <w:rPr>
          <w:rFonts w:hint="eastAsia" w:ascii="仿宋" w:hAnsi="仿宋" w:eastAsia="仿宋" w:cs="仿宋"/>
          <w:kern w:val="0"/>
        </w:rPr>
        <w:t>自动跳转到</w:t>
      </w:r>
      <w:r>
        <w:rPr>
          <w:rFonts w:hint="eastAsia" w:ascii="仿宋" w:hAnsi="仿宋" w:eastAsia="仿宋" w:cs="仿宋"/>
          <w:kern w:val="0"/>
          <w:lang w:eastAsia="zh-CN"/>
        </w:rPr>
        <w:t>“</w:t>
      </w:r>
      <w:r>
        <w:rPr>
          <w:rFonts w:hint="eastAsia" w:ascii="仿宋" w:hAnsi="仿宋" w:eastAsia="仿宋" w:cs="仿宋"/>
          <w:kern w:val="0"/>
          <w:lang w:val="en-US" w:eastAsia="zh-CN"/>
        </w:rPr>
        <w:t>中国执行信息公开网</w:t>
      </w:r>
      <w:r>
        <w:rPr>
          <w:rFonts w:hint="eastAsia" w:ascii="仿宋" w:hAnsi="仿宋" w:eastAsia="仿宋" w:cs="仿宋"/>
          <w:kern w:val="0"/>
          <w:lang w:eastAsia="zh-CN"/>
        </w:rPr>
        <w:t>”</w:t>
      </w:r>
    </w:p>
    <w:p>
      <w:pPr>
        <w:pStyle w:val="3"/>
        <w:ind w:firstLine="442"/>
        <w:rPr>
          <w:rFonts w:ascii="仿宋" w:hAnsi="仿宋" w:eastAsia="仿宋" w:cs="仿宋"/>
          <w:kern w:val="0"/>
        </w:rPr>
      </w:pPr>
      <w:r>
        <w:drawing>
          <wp:inline distT="0" distB="0" distL="114300" distR="114300">
            <wp:extent cx="5240020" cy="2919730"/>
            <wp:effectExtent l="0" t="0" r="2540" b="635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5"/>
                    <a:stretch>
                      <a:fillRect/>
                    </a:stretch>
                  </pic:blipFill>
                  <pic:spPr>
                    <a:xfrm>
                      <a:off x="0" y="0"/>
                      <a:ext cx="5252628" cy="2926887"/>
                    </a:xfrm>
                    <a:prstGeom prst="rect">
                      <a:avLst/>
                    </a:prstGeom>
                    <a:noFill/>
                    <a:ln w="9525">
                      <a:noFill/>
                    </a:ln>
                  </pic:spPr>
                </pic:pic>
              </a:graphicData>
            </a:graphic>
          </wp:inline>
        </w:drawing>
      </w:r>
    </w:p>
    <w:p>
      <w:pPr>
        <w:pStyle w:val="3"/>
        <w:ind w:left="440" w:leftChars="0" w:hanging="440" w:hangingChars="20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4</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kern w:val="0"/>
          <w:lang w:eastAsia="zh-CN"/>
        </w:rPr>
        <w:t>供应商</w:t>
      </w:r>
      <w:r>
        <w:rPr>
          <w:rFonts w:hint="eastAsia" w:ascii="仿宋" w:hAnsi="仿宋" w:eastAsia="仿宋" w:cs="仿宋"/>
          <w:kern w:val="0"/>
        </w:rPr>
        <w:t>名称、输入组织机构代码并点击“查询”。截取当前页面，显示为“很抱歉，没有找到您搜索数据即可报名。</w:t>
      </w:r>
      <w:r>
        <w:rPr>
          <w:rFonts w:ascii="仿宋" w:hAnsi="仿宋" w:eastAsia="仿宋" w:cs="仿宋"/>
          <w:kern w:val="0"/>
        </w:rPr>
        <w:drawing>
          <wp:inline distT="0" distB="0" distL="0" distR="0">
            <wp:extent cx="5179060" cy="3402965"/>
            <wp:effectExtent l="0" t="0" r="2540" b="10795"/>
            <wp:docPr id="6" name="图片 6" descr="C:\Users\Administrator\Desktop\微信图片_20210525091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Desktop\微信图片_2021052509194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179060" cy="3402965"/>
                    </a:xfrm>
                    <a:prstGeom prst="rect">
                      <a:avLst/>
                    </a:prstGeom>
                    <a:noFill/>
                    <a:ln>
                      <a:noFill/>
                    </a:ln>
                  </pic:spPr>
                </pic:pic>
              </a:graphicData>
            </a:graphic>
          </wp:inline>
        </w:drawing>
      </w: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b/>
          <w:kern w:val="0"/>
        </w:rPr>
      </w:pPr>
      <w:r>
        <w:rPr>
          <w:rFonts w:hint="eastAsia" w:ascii="仿宋" w:hAnsi="仿宋" w:eastAsia="仿宋" w:cs="仿宋"/>
          <w:b/>
          <w:kern w:val="0"/>
        </w:rPr>
        <w:t>三、</w:t>
      </w:r>
      <w:r>
        <w:rPr>
          <w:rFonts w:ascii="仿宋" w:hAnsi="仿宋" w:eastAsia="仿宋" w:cs="仿宋"/>
          <w:b/>
          <w:kern w:val="0"/>
        </w:rPr>
        <w:t>中国裁判文书网（</w:t>
      </w:r>
      <w:r>
        <w:fldChar w:fldCharType="begin"/>
      </w:r>
      <w:r>
        <w:instrText xml:space="preserve"> HYPERLINK "http://www.wenshu.court.gov.cn" </w:instrText>
      </w:r>
      <w:r>
        <w:fldChar w:fldCharType="separate"/>
      </w:r>
      <w:r>
        <w:rPr>
          <w:rStyle w:val="19"/>
          <w:rFonts w:ascii="仿宋" w:hAnsi="仿宋" w:eastAsia="仿宋" w:cs="仿宋"/>
          <w:b/>
          <w:kern w:val="0"/>
        </w:rPr>
        <w:t>http://www.wenshu.court.gov.cn</w:t>
      </w:r>
      <w:r>
        <w:rPr>
          <w:rStyle w:val="19"/>
          <w:rFonts w:ascii="仿宋" w:hAnsi="仿宋" w:eastAsia="仿宋" w:cs="仿宋"/>
          <w:b/>
          <w:kern w:val="0"/>
        </w:rPr>
        <w:fldChar w:fldCharType="end"/>
      </w:r>
      <w:r>
        <w:rPr>
          <w:rFonts w:ascii="仿宋" w:hAnsi="仿宋" w:eastAsia="仿宋" w:cs="仿宋"/>
          <w:b/>
          <w:kern w:val="0"/>
        </w:rPr>
        <w:t>）</w:t>
      </w:r>
      <w:r>
        <w:rPr>
          <w:rFonts w:hint="eastAsia" w:ascii="仿宋" w:hAnsi="仿宋" w:eastAsia="仿宋" w:cs="仿宋"/>
          <w:b/>
          <w:kern w:val="0"/>
        </w:rPr>
        <w:t>截图流程</w:t>
      </w:r>
    </w:p>
    <w:p>
      <w:pPr>
        <w:pStyle w:val="3"/>
        <w:ind w:firstLine="440"/>
        <w:rPr>
          <w:rFonts w:ascii="仿宋" w:hAnsi="仿宋" w:eastAsia="仿宋" w:cs="仿宋"/>
          <w:kern w:val="0"/>
        </w:rPr>
      </w:pPr>
      <w:r>
        <w:drawing>
          <wp:anchor distT="0" distB="0" distL="114300" distR="114300" simplePos="0" relativeHeight="251662336" behindDoc="1" locked="0" layoutInCell="1" allowOverlap="1">
            <wp:simplePos x="0" y="0"/>
            <wp:positionH relativeFrom="column">
              <wp:posOffset>276225</wp:posOffset>
            </wp:positionH>
            <wp:positionV relativeFrom="paragraph">
              <wp:posOffset>303530</wp:posOffset>
            </wp:positionV>
            <wp:extent cx="5229225" cy="2457450"/>
            <wp:effectExtent l="0" t="0" r="9525"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29225" cy="2457450"/>
                    </a:xfrm>
                    <a:prstGeom prst="rect">
                      <a:avLst/>
                    </a:prstGeom>
                  </pic:spPr>
                </pic:pic>
              </a:graphicData>
            </a:graphic>
          </wp:anchor>
        </w:drawing>
      </w:r>
      <w:r>
        <w:rPr>
          <w:rFonts w:hint="eastAsia" w:ascii="仿宋" w:hAnsi="仿宋" w:eastAsia="仿宋" w:cs="仿宋"/>
          <w:kern w:val="0"/>
        </w:rPr>
        <w:t>第1步：</w:t>
      </w:r>
      <w:r>
        <w:rPr>
          <w:rFonts w:ascii="仿宋" w:hAnsi="仿宋" w:eastAsia="仿宋" w:cs="仿宋"/>
          <w:kern w:val="0"/>
        </w:rPr>
        <w:t>打开系统首页。</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3360" behindDoc="1" locked="0" layoutInCell="1" allowOverlap="1">
            <wp:simplePos x="0" y="0"/>
            <wp:positionH relativeFrom="column">
              <wp:posOffset>190500</wp:posOffset>
            </wp:positionH>
            <wp:positionV relativeFrom="paragraph">
              <wp:posOffset>484505</wp:posOffset>
            </wp:positionV>
            <wp:extent cx="5314950" cy="2524125"/>
            <wp:effectExtent l="0" t="0" r="0" b="9525"/>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14950" cy="2524125"/>
                    </a:xfrm>
                    <a:prstGeom prst="rect">
                      <a:avLst/>
                    </a:prstGeom>
                  </pic:spPr>
                </pic:pic>
              </a:graphicData>
            </a:graphic>
          </wp:anchor>
        </w:drawing>
      </w:r>
      <w:r>
        <w:rPr>
          <w:rFonts w:hint="eastAsia" w:ascii="仿宋" w:hAnsi="仿宋" w:eastAsia="仿宋" w:cs="仿宋"/>
          <w:kern w:val="0"/>
        </w:rPr>
        <w:t>第2步：点击“高级检索”，选择“刑事案由</w:t>
      </w:r>
      <w:r>
        <w:rPr>
          <w:rFonts w:ascii="仿宋" w:hAnsi="仿宋" w:eastAsia="仿宋" w:cs="仿宋"/>
          <w:kern w:val="0"/>
        </w:rPr>
        <w:t>”</w:t>
      </w:r>
      <w:r>
        <w:rPr>
          <w:rFonts w:hint="eastAsia" w:ascii="仿宋" w:hAnsi="仿宋" w:eastAsia="仿宋" w:cs="仿宋"/>
          <w:kern w:val="0"/>
        </w:rPr>
        <w:t>→“贪污贿赂”→“行贿”；“裁判日期”选择近一年。</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4384" behindDoc="1" locked="0" layoutInCell="1" allowOverlap="1">
            <wp:simplePos x="0" y="0"/>
            <wp:positionH relativeFrom="column">
              <wp:posOffset>276225</wp:posOffset>
            </wp:positionH>
            <wp:positionV relativeFrom="paragraph">
              <wp:posOffset>70485</wp:posOffset>
            </wp:positionV>
            <wp:extent cx="5172075" cy="2095500"/>
            <wp:effectExtent l="0" t="0" r="9525"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72075" cy="2095500"/>
                    </a:xfrm>
                    <a:prstGeom prst="rect">
                      <a:avLst/>
                    </a:prstGeom>
                  </pic:spPr>
                </pic:pic>
              </a:graphicData>
            </a:graphic>
          </wp:anchor>
        </w:drawing>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hint="eastAsia"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b/>
          <w:bCs/>
          <w:kern w:val="0"/>
          <w:lang w:eastAsia="zh-CN"/>
        </w:rPr>
        <w:t>供应商</w:t>
      </w:r>
      <w:r>
        <w:rPr>
          <w:rFonts w:hint="eastAsia" w:ascii="仿宋" w:hAnsi="仿宋" w:eastAsia="仿宋" w:cs="仿宋"/>
          <w:b/>
          <w:bCs/>
          <w:kern w:val="0"/>
        </w:rPr>
        <w:t>名称</w:t>
      </w:r>
      <w:r>
        <w:rPr>
          <w:rFonts w:hint="eastAsia" w:ascii="仿宋" w:hAnsi="仿宋" w:eastAsia="仿宋" w:cs="仿宋"/>
          <w:kern w:val="0"/>
        </w:rPr>
        <w:t>并点击“搜索”，截取当前页面。</w:t>
      </w:r>
    </w:p>
    <w:p>
      <w:pPr>
        <w:ind w:left="440" w:leftChars="200" w:firstLine="0" w:firstLineChars="0"/>
      </w:pPr>
      <w:r>
        <w:drawing>
          <wp:inline distT="0" distB="0" distL="114300" distR="114300">
            <wp:extent cx="4714875" cy="2574925"/>
            <wp:effectExtent l="0" t="0" r="9525" b="15875"/>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20"/>
                    <a:stretch>
                      <a:fillRect/>
                    </a:stretch>
                  </pic:blipFill>
                  <pic:spPr>
                    <a:xfrm>
                      <a:off x="0" y="0"/>
                      <a:ext cx="4714875" cy="2574925"/>
                    </a:xfrm>
                    <a:prstGeom prst="rect">
                      <a:avLst/>
                    </a:prstGeom>
                    <a:noFill/>
                    <a:ln>
                      <a:noFill/>
                    </a:ln>
                  </pic:spPr>
                </pic:pic>
              </a:graphicData>
            </a:graphic>
          </wp:inline>
        </w:drawing>
      </w:r>
    </w:p>
    <w:p>
      <w:pPr>
        <w:pStyle w:val="3"/>
        <w:ind w:firstLine="440"/>
        <w:rPr>
          <w:rFonts w:hint="eastAsia" w:ascii="仿宋" w:hAnsi="仿宋" w:eastAsia="仿宋" w:cs="仿宋"/>
          <w:kern w:val="0"/>
        </w:rPr>
      </w:pPr>
      <w:r>
        <w:rPr>
          <w:rFonts w:ascii="仿宋" w:hAnsi="仿宋" w:eastAsia="仿宋" w:cs="仿宋"/>
          <w:kern w:val="0"/>
        </w:rPr>
        <w:t>第</w:t>
      </w:r>
      <w:r>
        <w:rPr>
          <w:rFonts w:hint="eastAsia" w:ascii="仿宋" w:hAnsi="仿宋" w:eastAsia="仿宋" w:cs="仿宋"/>
          <w:kern w:val="0"/>
          <w:lang w:val="en-US" w:eastAsia="zh-CN"/>
        </w:rPr>
        <w:t>4</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b/>
          <w:bCs/>
          <w:kern w:val="0"/>
          <w:lang w:val="en-US" w:eastAsia="zh-CN"/>
        </w:rPr>
        <w:t>法定代表人</w:t>
      </w:r>
      <w:r>
        <w:rPr>
          <w:rFonts w:hint="eastAsia" w:ascii="仿宋" w:hAnsi="仿宋" w:eastAsia="仿宋" w:cs="仿宋"/>
          <w:kern w:val="0"/>
        </w:rPr>
        <w:t>并点击“搜索”，截取当前页面。</w:t>
      </w:r>
    </w:p>
    <w:p>
      <w:pPr>
        <w:pStyle w:val="3"/>
        <w:ind w:left="440" w:leftChars="200" w:firstLine="0" w:firstLineChars="0"/>
        <w:rPr>
          <w:rFonts w:eastAsiaTheme="minorEastAsia"/>
        </w:rPr>
      </w:pPr>
      <w:r>
        <w:drawing>
          <wp:inline distT="0" distB="0" distL="114300" distR="114300">
            <wp:extent cx="4706620" cy="2797810"/>
            <wp:effectExtent l="0" t="0" r="17780" b="254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1"/>
                    <a:stretch>
                      <a:fillRect/>
                    </a:stretch>
                  </pic:blipFill>
                  <pic:spPr>
                    <a:xfrm>
                      <a:off x="0" y="0"/>
                      <a:ext cx="4706620" cy="2797810"/>
                    </a:xfrm>
                    <a:prstGeom prst="rect">
                      <a:avLst/>
                    </a:prstGeom>
                    <a:noFill/>
                    <a:ln>
                      <a:noFill/>
                    </a:ln>
                  </pic:spPr>
                </pic:pic>
              </a:graphicData>
            </a:graphic>
          </wp:inline>
        </w:drawing>
      </w:r>
    </w:p>
    <w:sectPr>
      <w:pgSz w:w="11906" w:h="16838"/>
      <w:pgMar w:top="1440" w:right="1086" w:bottom="1098" w:left="1140"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14"/>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jc w:val="left"/>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B01252"/>
    <w:multiLevelType w:val="singleLevel"/>
    <w:tmpl w:val="0EB01252"/>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I5M2VhMzBlNzYyZTVmZGMxMzQ1NThjYTE2NmQ1ZjQifQ=="/>
  </w:docVars>
  <w:rsids>
    <w:rsidRoot w:val="0038009C"/>
    <w:rsid w:val="00047833"/>
    <w:rsid w:val="000E0629"/>
    <w:rsid w:val="00124C0C"/>
    <w:rsid w:val="00231B88"/>
    <w:rsid w:val="00252076"/>
    <w:rsid w:val="0038009C"/>
    <w:rsid w:val="003D7E4D"/>
    <w:rsid w:val="004174FC"/>
    <w:rsid w:val="00435314"/>
    <w:rsid w:val="004479E5"/>
    <w:rsid w:val="004F2BA9"/>
    <w:rsid w:val="005068EF"/>
    <w:rsid w:val="00566F43"/>
    <w:rsid w:val="005B44B9"/>
    <w:rsid w:val="00653934"/>
    <w:rsid w:val="007B2751"/>
    <w:rsid w:val="007D4586"/>
    <w:rsid w:val="00852790"/>
    <w:rsid w:val="008562D6"/>
    <w:rsid w:val="00894CEF"/>
    <w:rsid w:val="008D08CF"/>
    <w:rsid w:val="008D5E5C"/>
    <w:rsid w:val="0097555F"/>
    <w:rsid w:val="00A55D66"/>
    <w:rsid w:val="00B23617"/>
    <w:rsid w:val="00B4283D"/>
    <w:rsid w:val="00B65058"/>
    <w:rsid w:val="00BE3CC5"/>
    <w:rsid w:val="00C33FE4"/>
    <w:rsid w:val="00C92E4F"/>
    <w:rsid w:val="00CC155F"/>
    <w:rsid w:val="00D05885"/>
    <w:rsid w:val="00DC28BE"/>
    <w:rsid w:val="00E25513"/>
    <w:rsid w:val="00E47BB5"/>
    <w:rsid w:val="00E95108"/>
    <w:rsid w:val="00EA1FEB"/>
    <w:rsid w:val="00EF3DEF"/>
    <w:rsid w:val="00F87C33"/>
    <w:rsid w:val="00FA2872"/>
    <w:rsid w:val="00FF2E34"/>
    <w:rsid w:val="02753E85"/>
    <w:rsid w:val="0C5D60B6"/>
    <w:rsid w:val="0D8E229F"/>
    <w:rsid w:val="0E0D2340"/>
    <w:rsid w:val="10FD3064"/>
    <w:rsid w:val="14601763"/>
    <w:rsid w:val="17DD769A"/>
    <w:rsid w:val="17EA27C8"/>
    <w:rsid w:val="190D2C12"/>
    <w:rsid w:val="1BA12149"/>
    <w:rsid w:val="1F6F11A0"/>
    <w:rsid w:val="22A87A5E"/>
    <w:rsid w:val="27D43001"/>
    <w:rsid w:val="289E73E3"/>
    <w:rsid w:val="309F63EE"/>
    <w:rsid w:val="30E404F8"/>
    <w:rsid w:val="323D5EBE"/>
    <w:rsid w:val="32F05EF3"/>
    <w:rsid w:val="37643037"/>
    <w:rsid w:val="386154ED"/>
    <w:rsid w:val="3991089E"/>
    <w:rsid w:val="3C041013"/>
    <w:rsid w:val="3EB412B6"/>
    <w:rsid w:val="3EDE4585"/>
    <w:rsid w:val="3FD0154B"/>
    <w:rsid w:val="41E8755C"/>
    <w:rsid w:val="42982C9D"/>
    <w:rsid w:val="45C75D73"/>
    <w:rsid w:val="46027484"/>
    <w:rsid w:val="4BC21200"/>
    <w:rsid w:val="4DC1242B"/>
    <w:rsid w:val="4F98252E"/>
    <w:rsid w:val="4FD80B7D"/>
    <w:rsid w:val="529B5BD1"/>
    <w:rsid w:val="588C57D1"/>
    <w:rsid w:val="59FF38D6"/>
    <w:rsid w:val="5B111907"/>
    <w:rsid w:val="5B6F05E7"/>
    <w:rsid w:val="66B23A7E"/>
    <w:rsid w:val="67F50C46"/>
    <w:rsid w:val="68F81BFC"/>
    <w:rsid w:val="69CE0975"/>
    <w:rsid w:val="6A7A02DC"/>
    <w:rsid w:val="6CB93240"/>
    <w:rsid w:val="746A5998"/>
    <w:rsid w:val="792C4CC9"/>
    <w:rsid w:val="79C7339A"/>
    <w:rsid w:val="7E9550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微软雅黑"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qFormat="1" w:unhideWhenUsed="0" w:uiPriority="0" w:semiHidden="0"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99" w:semiHidden="0"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customStyle="1" w:styleId="2">
    <w:name w:val="无间隔1"/>
    <w:next w:val="1"/>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Normal Indent"/>
    <w:basedOn w:val="1"/>
    <w:unhideWhenUsed/>
    <w:qFormat/>
    <w:uiPriority w:val="99"/>
    <w:pPr>
      <w:ind w:firstLine="420" w:firstLineChars="200"/>
    </w:pPr>
  </w:style>
  <w:style w:type="paragraph" w:styleId="4">
    <w:name w:val="annotation text"/>
    <w:basedOn w:val="1"/>
    <w:next w:val="1"/>
    <w:qFormat/>
    <w:uiPriority w:val="99"/>
    <w:pPr>
      <w:jc w:val="left"/>
    </w:pPr>
  </w:style>
  <w:style w:type="paragraph" w:styleId="5">
    <w:name w:val="Body Text"/>
    <w:basedOn w:val="1"/>
    <w:next w:val="1"/>
    <w:qFormat/>
    <w:uiPriority w:val="0"/>
    <w:pPr>
      <w:spacing w:after="120" w:afterLines="0"/>
    </w:pPr>
  </w:style>
  <w:style w:type="paragraph" w:styleId="6">
    <w:name w:val="Body Text Indent"/>
    <w:basedOn w:val="1"/>
    <w:next w:val="7"/>
    <w:qFormat/>
    <w:uiPriority w:val="0"/>
    <w:pPr>
      <w:spacing w:line="360" w:lineRule="auto"/>
      <w:ind w:left="42" w:leftChars="20"/>
    </w:pPr>
    <w:rPr>
      <w:rFonts w:eastAsia="宋体"/>
      <w:sz w:val="24"/>
      <w:szCs w:val="18"/>
    </w:rPr>
  </w:style>
  <w:style w:type="paragraph" w:styleId="7">
    <w:name w:val="footnote text"/>
    <w:basedOn w:val="1"/>
    <w:qFormat/>
    <w:uiPriority w:val="0"/>
    <w:pPr>
      <w:snapToGrid w:val="0"/>
      <w:jc w:val="left"/>
    </w:pPr>
    <w:rPr>
      <w:sz w:val="18"/>
      <w:szCs w:val="18"/>
    </w:rPr>
  </w:style>
  <w:style w:type="paragraph" w:styleId="8">
    <w:name w:val="Balloon Text"/>
    <w:basedOn w:val="1"/>
    <w:link w:val="22"/>
    <w:semiHidden/>
    <w:unhideWhenUsed/>
    <w:qFormat/>
    <w:uiPriority w:val="99"/>
    <w:pPr>
      <w:spacing w:after="0" w:line="240" w:lineRule="auto"/>
    </w:pPr>
    <w:rPr>
      <w:sz w:val="18"/>
      <w:szCs w:val="18"/>
    </w:rPr>
  </w:style>
  <w:style w:type="paragraph" w:styleId="9">
    <w:name w:val="footer"/>
    <w:basedOn w:val="1"/>
    <w:next w:val="5"/>
    <w:link w:val="21"/>
    <w:unhideWhenUsed/>
    <w:qFormat/>
    <w:uiPriority w:val="99"/>
    <w:pPr>
      <w:tabs>
        <w:tab w:val="center" w:pos="4153"/>
        <w:tab w:val="right" w:pos="8306"/>
      </w:tabs>
      <w:snapToGrid w:val="0"/>
    </w:pPr>
    <w:rPr>
      <w:sz w:val="18"/>
      <w:szCs w:val="18"/>
    </w:rPr>
  </w:style>
  <w:style w:type="paragraph" w:styleId="10">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Body Text 2"/>
    <w:basedOn w:val="1"/>
    <w:qFormat/>
    <w:uiPriority w:val="99"/>
    <w:pPr>
      <w:jc w:val="center"/>
    </w:pPr>
    <w:rPr>
      <w:rFonts w:eastAsia="楷体_GB2312"/>
      <w:b/>
      <w:bCs/>
      <w:sz w:val="36"/>
      <w:szCs w:val="20"/>
    </w:rPr>
  </w:style>
  <w:style w:type="paragraph" w:styleId="12">
    <w:name w:val="Body Text First Indent"/>
    <w:basedOn w:val="5"/>
    <w:next w:val="1"/>
    <w:qFormat/>
    <w:uiPriority w:val="0"/>
    <w:pPr>
      <w:ind w:firstLine="420" w:firstLineChars="100"/>
    </w:pPr>
  </w:style>
  <w:style w:type="paragraph" w:styleId="13">
    <w:name w:val="Body Text First Indent 2"/>
    <w:basedOn w:val="6"/>
    <w:next w:val="12"/>
    <w:qFormat/>
    <w:uiPriority w:val="0"/>
    <w:pPr>
      <w:spacing w:after="120" w:afterLines="0" w:line="240" w:lineRule="auto"/>
      <w:ind w:left="420" w:leftChars="200" w:firstLine="420" w:firstLineChars="200"/>
    </w:pPr>
    <w:rPr>
      <w:rFonts w:ascii="Times New Roman" w:hAnsi="Times New Roman"/>
      <w:sz w:val="21"/>
      <w:szCs w:val="24"/>
    </w:rPr>
  </w:style>
  <w:style w:type="table" w:styleId="15">
    <w:name w:val="Table Grid"/>
    <w:basedOn w:val="14"/>
    <w:qFormat/>
    <w:uiPriority w:val="0"/>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page number"/>
    <w:qFormat/>
    <w:uiPriority w:val="0"/>
    <w:rPr>
      <w:rFonts w:cs="Times New Roman"/>
      <w:szCs w:val="21"/>
    </w:rPr>
  </w:style>
  <w:style w:type="character" w:styleId="18">
    <w:name w:val="FollowedHyperlink"/>
    <w:basedOn w:val="16"/>
    <w:semiHidden/>
    <w:unhideWhenUsed/>
    <w:qFormat/>
    <w:uiPriority w:val="99"/>
    <w:rPr>
      <w:color w:val="954F72" w:themeColor="followedHyperlink"/>
      <w:u w:val="single"/>
      <w14:textFill>
        <w14:solidFill>
          <w14:schemeClr w14:val="folHlink"/>
        </w14:solidFill>
      </w14:textFill>
    </w:rPr>
  </w:style>
  <w:style w:type="character" w:styleId="19">
    <w:name w:val="Hyperlink"/>
    <w:basedOn w:val="16"/>
    <w:unhideWhenUsed/>
    <w:qFormat/>
    <w:uiPriority w:val="99"/>
    <w:rPr>
      <w:color w:val="0563C1" w:themeColor="hyperlink"/>
      <w:u w:val="single"/>
      <w14:textFill>
        <w14:solidFill>
          <w14:schemeClr w14:val="hlink"/>
        </w14:solidFill>
      </w14:textFill>
    </w:rPr>
  </w:style>
  <w:style w:type="character" w:customStyle="1" w:styleId="20">
    <w:name w:val="页眉 Char"/>
    <w:basedOn w:val="16"/>
    <w:link w:val="10"/>
    <w:qFormat/>
    <w:uiPriority w:val="99"/>
    <w:rPr>
      <w:sz w:val="18"/>
      <w:szCs w:val="18"/>
    </w:rPr>
  </w:style>
  <w:style w:type="character" w:customStyle="1" w:styleId="21">
    <w:name w:val="页脚 Char"/>
    <w:basedOn w:val="16"/>
    <w:link w:val="9"/>
    <w:qFormat/>
    <w:uiPriority w:val="99"/>
    <w:rPr>
      <w:sz w:val="18"/>
      <w:szCs w:val="18"/>
    </w:rPr>
  </w:style>
  <w:style w:type="character" w:customStyle="1" w:styleId="22">
    <w:name w:val="批注框文本 Char"/>
    <w:basedOn w:val="16"/>
    <w:link w:val="8"/>
    <w:semiHidden/>
    <w:qFormat/>
    <w:uiPriority w:val="99"/>
    <w:rPr>
      <w:rFonts w:ascii="Calibri" w:hAnsi="Calibri" w:eastAsia="Calibri" w:cs="Calibri"/>
      <w:color w:val="000000"/>
      <w:sz w:val="18"/>
      <w:szCs w:val="18"/>
    </w:rPr>
  </w:style>
  <w:style w:type="paragraph" w:customStyle="1" w:styleId="23">
    <w:name w:val="其它一级标题"/>
    <w:basedOn w:val="1"/>
    <w:qFormat/>
    <w:uiPriority w:val="0"/>
    <w:pPr>
      <w:jc w:val="center"/>
    </w:pPr>
    <w:rPr>
      <w:rFonts w:ascii="仿宋_GB2312" w:eastAsia="仿宋_GB2312"/>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2261EDD-3DD2-4300-ACBF-22F3CE9CD947}">
  <ds:schemaRefs/>
</ds:datastoreItem>
</file>

<file path=docProps/app.xml><?xml version="1.0" encoding="utf-8"?>
<Properties xmlns="http://schemas.openxmlformats.org/officeDocument/2006/extended-properties" xmlns:vt="http://schemas.openxmlformats.org/officeDocument/2006/docPropsVTypes">
  <Template>Normal</Template>
  <Company>shenduxitong</Company>
  <Pages>12</Pages>
  <Words>2579</Words>
  <Characters>2659</Characters>
  <Lines>10</Lines>
  <Paragraphs>2</Paragraphs>
  <TotalTime>0</TotalTime>
  <ScaleCrop>false</ScaleCrop>
  <LinksUpToDate>false</LinksUpToDate>
  <CharactersWithSpaces>3803</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2019-03-03T11:15:00Z</dcterms:created>
  <dc:creator>shendu</dc:creator>
  <cp:lastModifiedBy> 木木 </cp:lastModifiedBy>
  <dcterms:modified xsi:type="dcterms:W3CDTF">2023-11-24T01:04:06Z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5D8F9D1015184A6CAC2F8A6541B5A633</vt:lpwstr>
  </property>
</Properties>
</file>